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38E" w:rsidRPr="00BC2661" w:rsidRDefault="002F338E" w:rsidP="002F338E">
      <w:pPr>
        <w:jc w:val="both"/>
        <w:rPr>
          <w:rFonts w:ascii="Arial" w:hAnsi="Arial" w:cs="Arial"/>
          <w:b/>
          <w:sz w:val="20"/>
          <w:szCs w:val="20"/>
          <w:lang w:val="pt-BR"/>
        </w:rPr>
      </w:pPr>
      <w:r w:rsidRPr="00BC2661">
        <w:rPr>
          <w:rFonts w:ascii="Arial" w:hAnsi="Arial" w:cs="Arial"/>
          <w:b/>
          <w:sz w:val="20"/>
          <w:szCs w:val="20"/>
          <w:lang w:val="pt-BR"/>
        </w:rPr>
        <w:t xml:space="preserve">Curriculum Vitae – </w:t>
      </w:r>
      <w:r w:rsidR="000B4D17" w:rsidRPr="00BC2661">
        <w:rPr>
          <w:rFonts w:ascii="Arial" w:hAnsi="Arial" w:cs="Arial"/>
          <w:b/>
          <w:sz w:val="20"/>
          <w:szCs w:val="20"/>
          <w:lang w:val="pt-BR"/>
        </w:rPr>
        <w:t>Emilio Casanova</w:t>
      </w:r>
    </w:p>
    <w:p w:rsidR="002F338E" w:rsidRDefault="002F338E" w:rsidP="002F338E">
      <w:pPr>
        <w:pStyle w:val="SFBaddress"/>
        <w:jc w:val="both"/>
        <w:rPr>
          <w:sz w:val="20"/>
          <w:szCs w:val="20"/>
        </w:rPr>
      </w:pPr>
    </w:p>
    <w:p w:rsidR="007A43DD" w:rsidRDefault="007A43DD" w:rsidP="002F338E">
      <w:pPr>
        <w:pStyle w:val="SFBaddress"/>
        <w:jc w:val="both"/>
        <w:rPr>
          <w:sz w:val="20"/>
          <w:szCs w:val="20"/>
        </w:rPr>
      </w:pPr>
    </w:p>
    <w:p w:rsidR="007A43DD" w:rsidRPr="00BC2661" w:rsidRDefault="007A43DD" w:rsidP="002F338E">
      <w:pPr>
        <w:pStyle w:val="SFBaddress"/>
        <w:jc w:val="both"/>
        <w:rPr>
          <w:sz w:val="20"/>
          <w:szCs w:val="20"/>
        </w:rPr>
      </w:pPr>
    </w:p>
    <w:p w:rsidR="002F338E" w:rsidRPr="00BC2661" w:rsidRDefault="002F338E" w:rsidP="002F338E">
      <w:pPr>
        <w:pStyle w:val="SFBaddress"/>
        <w:jc w:val="both"/>
        <w:rPr>
          <w:sz w:val="20"/>
          <w:szCs w:val="20"/>
          <w:lang w:val="en-GB"/>
        </w:rPr>
      </w:pPr>
      <w:proofErr w:type="gramStart"/>
      <w:r w:rsidRPr="00BC2661">
        <w:rPr>
          <w:b/>
          <w:sz w:val="20"/>
          <w:szCs w:val="20"/>
          <w:lang w:val="en-GB"/>
        </w:rPr>
        <w:t>Name and Address</w:t>
      </w:r>
      <w:r w:rsidRPr="00BC2661">
        <w:rPr>
          <w:sz w:val="20"/>
          <w:szCs w:val="20"/>
          <w:lang w:val="en-GB"/>
        </w:rPr>
        <w:tab/>
      </w:r>
      <w:r w:rsidR="000B4D17" w:rsidRPr="00BC2661">
        <w:rPr>
          <w:sz w:val="20"/>
          <w:szCs w:val="20"/>
          <w:lang w:val="en-GB"/>
        </w:rPr>
        <w:t>Emilio Casanova</w:t>
      </w:r>
      <w:r w:rsidR="004479C2">
        <w:rPr>
          <w:sz w:val="20"/>
          <w:szCs w:val="20"/>
          <w:lang w:val="en-GB"/>
        </w:rPr>
        <w:t>,</w:t>
      </w:r>
      <w:r w:rsidR="000B4D17" w:rsidRPr="00BC2661">
        <w:rPr>
          <w:sz w:val="20"/>
          <w:szCs w:val="20"/>
          <w:lang w:val="en-GB"/>
        </w:rPr>
        <w:t xml:space="preserve"> </w:t>
      </w:r>
      <w:r w:rsidR="00685CBA">
        <w:rPr>
          <w:sz w:val="20"/>
          <w:szCs w:val="20"/>
          <w:lang w:val="en-GB"/>
        </w:rPr>
        <w:t xml:space="preserve">Univ. </w:t>
      </w:r>
      <w:proofErr w:type="spellStart"/>
      <w:r w:rsidR="00685CBA">
        <w:rPr>
          <w:sz w:val="20"/>
          <w:szCs w:val="20"/>
          <w:lang w:val="en-GB"/>
        </w:rPr>
        <w:t>Prof.</w:t>
      </w:r>
      <w:proofErr w:type="spellEnd"/>
      <w:r w:rsidR="00685CBA">
        <w:rPr>
          <w:sz w:val="20"/>
          <w:szCs w:val="20"/>
          <w:lang w:val="en-GB"/>
        </w:rPr>
        <w:t xml:space="preserve"> </w:t>
      </w:r>
      <w:proofErr w:type="spellStart"/>
      <w:r w:rsidR="00685CBA" w:rsidRPr="00685CBA">
        <w:rPr>
          <w:sz w:val="20"/>
          <w:szCs w:val="20"/>
          <w:lang w:val="en-GB"/>
        </w:rPr>
        <w:t>Dr.</w:t>
      </w:r>
      <w:proofErr w:type="spellEnd"/>
      <w:proofErr w:type="gramEnd"/>
    </w:p>
    <w:p w:rsidR="004479C2" w:rsidRDefault="002F338E" w:rsidP="004479C2">
      <w:pPr>
        <w:pStyle w:val="SFBaddress"/>
        <w:rPr>
          <w:sz w:val="20"/>
          <w:szCs w:val="20"/>
        </w:rPr>
      </w:pPr>
      <w:r w:rsidRPr="00BC2661">
        <w:rPr>
          <w:sz w:val="20"/>
          <w:szCs w:val="20"/>
          <w:lang w:val="en-GB"/>
        </w:rPr>
        <w:tab/>
      </w:r>
      <w:r w:rsidR="004479C2" w:rsidRPr="004479C2">
        <w:rPr>
          <w:sz w:val="20"/>
          <w:szCs w:val="20"/>
        </w:rPr>
        <w:t>Ludwig Boltzmann Institute for Cancer Research (LBI-CR)</w:t>
      </w:r>
    </w:p>
    <w:p w:rsidR="00685CBA" w:rsidRPr="00685CBA" w:rsidRDefault="00685CBA" w:rsidP="00685CBA">
      <w:pPr>
        <w:pStyle w:val="SFBaddress"/>
        <w:rPr>
          <w:sz w:val="20"/>
          <w:szCs w:val="20"/>
        </w:rPr>
      </w:pPr>
      <w:r>
        <w:rPr>
          <w:sz w:val="20"/>
          <w:szCs w:val="20"/>
        </w:rPr>
        <w:tab/>
      </w:r>
      <w:r w:rsidRPr="00685CBA">
        <w:rPr>
          <w:sz w:val="20"/>
          <w:szCs w:val="20"/>
        </w:rPr>
        <w:t>Medical University of Vienna</w:t>
      </w:r>
    </w:p>
    <w:p w:rsidR="00685CBA" w:rsidRPr="004479C2" w:rsidRDefault="00685CBA" w:rsidP="00685CBA">
      <w:pPr>
        <w:pStyle w:val="SFBaddress"/>
        <w:rPr>
          <w:sz w:val="20"/>
          <w:szCs w:val="20"/>
        </w:rPr>
      </w:pPr>
      <w:r>
        <w:rPr>
          <w:sz w:val="20"/>
          <w:szCs w:val="20"/>
        </w:rPr>
        <w:tab/>
      </w:r>
      <w:r w:rsidRPr="00685CBA">
        <w:rPr>
          <w:sz w:val="20"/>
          <w:szCs w:val="20"/>
        </w:rPr>
        <w:t>Center for Physiology and Pharmacology</w:t>
      </w:r>
    </w:p>
    <w:p w:rsidR="002F338E" w:rsidRPr="00BC2661" w:rsidRDefault="002F338E" w:rsidP="002F338E">
      <w:pPr>
        <w:pStyle w:val="SFBaddress"/>
        <w:jc w:val="both"/>
        <w:rPr>
          <w:sz w:val="20"/>
          <w:szCs w:val="20"/>
        </w:rPr>
      </w:pPr>
      <w:r w:rsidRPr="00BC2661">
        <w:rPr>
          <w:sz w:val="20"/>
          <w:szCs w:val="20"/>
        </w:rPr>
        <w:tab/>
        <w:t>Währingerstr. 13a, A-1090 Vienna, Austria</w:t>
      </w:r>
    </w:p>
    <w:p w:rsidR="002F338E" w:rsidRPr="00BC2661" w:rsidRDefault="009F4202" w:rsidP="002F338E">
      <w:pPr>
        <w:pStyle w:val="SFBaddress"/>
        <w:jc w:val="both"/>
        <w:rPr>
          <w:sz w:val="20"/>
          <w:szCs w:val="20"/>
          <w:lang w:val="en-GB"/>
        </w:rPr>
      </w:pPr>
      <w:r w:rsidRPr="00BC2661">
        <w:rPr>
          <w:sz w:val="20"/>
          <w:szCs w:val="20"/>
        </w:rPr>
        <w:tab/>
      </w:r>
      <w:r w:rsidRPr="00BC2661">
        <w:rPr>
          <w:sz w:val="20"/>
          <w:szCs w:val="20"/>
          <w:lang w:val="en-GB"/>
        </w:rPr>
        <w:t>Phone: (+43-1)-</w:t>
      </w:r>
      <w:r w:rsidR="00CD4544">
        <w:rPr>
          <w:sz w:val="20"/>
          <w:szCs w:val="20"/>
          <w:lang w:val="en-GB"/>
        </w:rPr>
        <w:t>40160</w:t>
      </w:r>
      <w:r w:rsidR="00CD4544" w:rsidRPr="00CD4544">
        <w:rPr>
          <w:sz w:val="20"/>
          <w:szCs w:val="20"/>
          <w:lang w:val="en-GB"/>
        </w:rPr>
        <w:t>71210</w:t>
      </w:r>
      <w:r w:rsidR="00D72AD6" w:rsidRPr="00BC2661">
        <w:rPr>
          <w:sz w:val="20"/>
          <w:szCs w:val="20"/>
          <w:lang w:val="en-GB"/>
        </w:rPr>
        <w:t xml:space="preserve"> </w:t>
      </w:r>
      <w:r w:rsidR="002F338E" w:rsidRPr="00BC2661">
        <w:rPr>
          <w:sz w:val="20"/>
          <w:szCs w:val="20"/>
          <w:lang w:val="en-GB"/>
        </w:rPr>
        <w:t>Fax: (+43-1)-</w:t>
      </w:r>
      <w:r w:rsidR="00CD4544">
        <w:rPr>
          <w:sz w:val="20"/>
          <w:szCs w:val="20"/>
          <w:lang w:val="en-GB"/>
        </w:rPr>
        <w:t>40160</w:t>
      </w:r>
      <w:r w:rsidR="00CD4544" w:rsidRPr="00CD4544">
        <w:rPr>
          <w:sz w:val="20"/>
          <w:szCs w:val="20"/>
          <w:lang w:val="en-GB"/>
        </w:rPr>
        <w:t>931300</w:t>
      </w:r>
    </w:p>
    <w:p w:rsidR="002F338E" w:rsidRPr="00BC2661" w:rsidRDefault="00AE6B9F" w:rsidP="002F338E">
      <w:pPr>
        <w:pStyle w:val="SFBaddress"/>
        <w:jc w:val="both"/>
        <w:rPr>
          <w:sz w:val="20"/>
          <w:szCs w:val="20"/>
        </w:rPr>
      </w:pPr>
      <w:r w:rsidRPr="00BC2661">
        <w:rPr>
          <w:b/>
          <w:sz w:val="20"/>
          <w:szCs w:val="20"/>
          <w:lang w:val="en-GB"/>
        </w:rPr>
        <w:t>Email</w:t>
      </w:r>
      <w:r w:rsidR="002F338E" w:rsidRPr="00BC2661">
        <w:rPr>
          <w:sz w:val="20"/>
          <w:szCs w:val="20"/>
          <w:lang w:val="en-GB"/>
        </w:rPr>
        <w:tab/>
      </w:r>
      <w:r w:rsidR="002F338E" w:rsidRPr="00BC2661">
        <w:rPr>
          <w:sz w:val="20"/>
          <w:szCs w:val="20"/>
        </w:rPr>
        <w:t>E-mail</w:t>
      </w:r>
      <w:bookmarkStart w:id="0" w:name="_Hlt34379954"/>
      <w:r w:rsidR="00D72AD6" w:rsidRPr="00BC2661">
        <w:rPr>
          <w:sz w:val="20"/>
          <w:szCs w:val="20"/>
        </w:rPr>
        <w:t xml:space="preserve">: </w:t>
      </w:r>
      <w:r w:rsidR="000B4D17" w:rsidRPr="00BC2661">
        <w:rPr>
          <w:sz w:val="20"/>
          <w:szCs w:val="20"/>
        </w:rPr>
        <w:t>emilio</w:t>
      </w:r>
      <w:r w:rsidR="009F4202" w:rsidRPr="00BC2661">
        <w:rPr>
          <w:sz w:val="20"/>
          <w:szCs w:val="20"/>
        </w:rPr>
        <w:t>.</w:t>
      </w:r>
      <w:r w:rsidR="000B4D17" w:rsidRPr="00BC2661">
        <w:rPr>
          <w:sz w:val="20"/>
          <w:szCs w:val="20"/>
        </w:rPr>
        <w:t>casanova</w:t>
      </w:r>
      <w:r w:rsidR="002F338E" w:rsidRPr="00BC2661">
        <w:rPr>
          <w:sz w:val="20"/>
          <w:szCs w:val="20"/>
        </w:rPr>
        <w:t>@</w:t>
      </w:r>
      <w:bookmarkEnd w:id="0"/>
      <w:r w:rsidR="00D72AD6" w:rsidRPr="00BC2661">
        <w:rPr>
          <w:sz w:val="20"/>
          <w:szCs w:val="20"/>
        </w:rPr>
        <w:t>lbicr.lbg.ac.at</w:t>
      </w:r>
    </w:p>
    <w:p w:rsidR="002F338E" w:rsidRPr="00BC2661" w:rsidRDefault="002F338E" w:rsidP="002F338E">
      <w:pPr>
        <w:pStyle w:val="SFBaddress"/>
        <w:jc w:val="both"/>
        <w:rPr>
          <w:sz w:val="20"/>
          <w:szCs w:val="20"/>
          <w:lang w:val="en-GB"/>
        </w:rPr>
      </w:pPr>
      <w:r w:rsidRPr="00BC2661">
        <w:rPr>
          <w:b/>
          <w:sz w:val="20"/>
          <w:szCs w:val="20"/>
          <w:lang w:val="en-GB"/>
        </w:rPr>
        <w:t>Date of Birth</w:t>
      </w:r>
      <w:r w:rsidR="009F4202" w:rsidRPr="00BC2661">
        <w:rPr>
          <w:sz w:val="20"/>
          <w:szCs w:val="20"/>
          <w:lang w:val="en-GB"/>
        </w:rPr>
        <w:tab/>
      </w:r>
      <w:r w:rsidR="000B4D17" w:rsidRPr="00BC2661">
        <w:rPr>
          <w:sz w:val="20"/>
          <w:szCs w:val="20"/>
          <w:lang w:val="en-GB"/>
        </w:rPr>
        <w:t>August</w:t>
      </w:r>
      <w:r w:rsidR="009F4202" w:rsidRPr="00BC2661">
        <w:rPr>
          <w:sz w:val="20"/>
          <w:szCs w:val="20"/>
          <w:lang w:val="en-GB"/>
        </w:rPr>
        <w:t xml:space="preserve"> 2</w:t>
      </w:r>
      <w:r w:rsidR="000B4D17" w:rsidRPr="00BC2661">
        <w:rPr>
          <w:sz w:val="20"/>
          <w:szCs w:val="20"/>
          <w:lang w:val="en-GB"/>
        </w:rPr>
        <w:t>5</w:t>
      </w:r>
      <w:r w:rsidR="00A962A5" w:rsidRPr="00BC2661">
        <w:rPr>
          <w:sz w:val="20"/>
          <w:szCs w:val="20"/>
          <w:lang w:val="en-GB"/>
        </w:rPr>
        <w:t>, 19</w:t>
      </w:r>
      <w:r w:rsidR="000B4D17" w:rsidRPr="00BC2661">
        <w:rPr>
          <w:sz w:val="20"/>
          <w:szCs w:val="20"/>
          <w:lang w:val="en-GB"/>
        </w:rPr>
        <w:t>69</w:t>
      </w:r>
    </w:p>
    <w:p w:rsidR="00AF57D8" w:rsidRPr="004479C2" w:rsidRDefault="004479C2" w:rsidP="002F338E">
      <w:pPr>
        <w:pStyle w:val="SFBaddress"/>
        <w:jc w:val="both"/>
        <w:rPr>
          <w:sz w:val="20"/>
          <w:szCs w:val="20"/>
          <w:lang w:val="en-GB"/>
        </w:rPr>
      </w:pPr>
      <w:r w:rsidRPr="004479C2">
        <w:rPr>
          <w:b/>
          <w:sz w:val="20"/>
          <w:szCs w:val="20"/>
          <w:lang w:val="en-GB"/>
        </w:rPr>
        <w:t>Citizenship</w:t>
      </w:r>
      <w:r>
        <w:rPr>
          <w:sz w:val="20"/>
          <w:szCs w:val="20"/>
          <w:lang w:val="en-GB"/>
        </w:rPr>
        <w:tab/>
        <w:t>Spain</w:t>
      </w:r>
    </w:p>
    <w:p w:rsidR="002F338E" w:rsidRPr="00BC2661" w:rsidRDefault="002F338E" w:rsidP="00F54E89">
      <w:pPr>
        <w:pStyle w:val="CV-head"/>
      </w:pPr>
      <w:r w:rsidRPr="00BC2661">
        <w:t>University Studies</w:t>
      </w:r>
    </w:p>
    <w:p w:rsidR="006302A2" w:rsidRDefault="006302A2" w:rsidP="00F54E89">
      <w:pPr>
        <w:pStyle w:val="CV"/>
      </w:pPr>
    </w:p>
    <w:p w:rsidR="00556E48" w:rsidRDefault="006302A2" w:rsidP="00F54E89">
      <w:pPr>
        <w:pStyle w:val="CV"/>
      </w:pPr>
      <w:r w:rsidRPr="00BC2661">
        <w:t>1997</w:t>
      </w:r>
      <w:r w:rsidRPr="00BC2661">
        <w:tab/>
      </w:r>
      <w:r>
        <w:tab/>
      </w:r>
      <w:r>
        <w:tab/>
      </w:r>
      <w:r w:rsidRPr="00BC2661">
        <w:t xml:space="preserve">PhD thesis “Molecular analysis of the protein kinases JNK/SAPK in </w:t>
      </w:r>
      <w:r>
        <w:tab/>
      </w:r>
      <w:r>
        <w:tab/>
      </w:r>
      <w:r>
        <w:tab/>
      </w:r>
      <w:r>
        <w:tab/>
      </w:r>
      <w:r w:rsidRPr="00BC2661">
        <w:t xml:space="preserve">mouse” </w:t>
      </w:r>
      <w:r>
        <w:t>supervised by</w:t>
      </w:r>
      <w:r w:rsidRPr="00BC2661">
        <w:t xml:space="preserve"> </w:t>
      </w:r>
      <w:r>
        <w:t>Dr. Pedro Calvo Fer</w:t>
      </w:r>
      <w:r w:rsidRPr="00BC2661">
        <w:t>n</w:t>
      </w:r>
      <w:r>
        <w:t>an</w:t>
      </w:r>
      <w:r w:rsidRPr="00BC2661">
        <w:t>dez and Dr. Mig</w:t>
      </w:r>
      <w:r>
        <w:t xml:space="preserve">uel A. </w:t>
      </w:r>
      <w:r>
        <w:tab/>
      </w:r>
      <w:r>
        <w:tab/>
      </w:r>
      <w:r>
        <w:tab/>
      </w:r>
      <w:r>
        <w:tab/>
      </w:r>
      <w:proofErr w:type="spellStart"/>
      <w:proofErr w:type="gramStart"/>
      <w:r>
        <w:t>Chinchetru</w:t>
      </w:r>
      <w:proofErr w:type="spellEnd"/>
      <w:r>
        <w:t xml:space="preserve"> </w:t>
      </w:r>
      <w:proofErr w:type="spellStart"/>
      <w:r>
        <w:t>Manero</w:t>
      </w:r>
      <w:proofErr w:type="spellEnd"/>
      <w:r w:rsidRPr="00BC2661">
        <w:t>, University of Leon, Spain.</w:t>
      </w:r>
      <w:proofErr w:type="gramEnd"/>
      <w:r w:rsidRPr="00BC2661">
        <w:t xml:space="preserve"> </w:t>
      </w:r>
    </w:p>
    <w:p w:rsidR="006302A2" w:rsidRDefault="006302A2" w:rsidP="00672F4F">
      <w:pPr>
        <w:pStyle w:val="CV"/>
        <w:ind w:left="2160" w:hanging="2160"/>
      </w:pPr>
      <w:r w:rsidRPr="00BC2661">
        <w:t>1993-1997</w:t>
      </w:r>
      <w:r>
        <w:tab/>
      </w:r>
      <w:r w:rsidR="00672F4F">
        <w:t xml:space="preserve">PhD </w:t>
      </w:r>
      <w:proofErr w:type="gramStart"/>
      <w:r w:rsidR="00672F4F">
        <w:t>student</w:t>
      </w:r>
      <w:proofErr w:type="gramEnd"/>
      <w:r w:rsidR="00672F4F">
        <w:t xml:space="preserve"> in the </w:t>
      </w:r>
      <w:r w:rsidRPr="00BC2661">
        <w:t xml:space="preserve">Department of Biochemistry and Molecular Biology, </w:t>
      </w:r>
      <w:r w:rsidR="00B937BF">
        <w:t>University of Leon, Leon, Spain.</w:t>
      </w:r>
    </w:p>
    <w:p w:rsidR="006302A2" w:rsidRDefault="006302A2" w:rsidP="00F54E89">
      <w:pPr>
        <w:pStyle w:val="CV"/>
      </w:pPr>
      <w:r w:rsidRPr="00BC2661">
        <w:t>1992-1993</w:t>
      </w:r>
      <w:r w:rsidRPr="00BC2661">
        <w:tab/>
      </w:r>
      <w:r>
        <w:tab/>
      </w:r>
      <w:r w:rsidRPr="00BC2661">
        <w:t xml:space="preserve">Diploma thesis: “Effects of the chronic ethanol treatment on barbiturate </w:t>
      </w:r>
      <w:r>
        <w:tab/>
      </w:r>
      <w:r>
        <w:tab/>
      </w:r>
      <w:r>
        <w:tab/>
      </w:r>
      <w:r>
        <w:tab/>
      </w:r>
      <w:r w:rsidRPr="00BC2661">
        <w:t xml:space="preserve">modulation of </w:t>
      </w:r>
      <w:proofErr w:type="spellStart"/>
      <w:r w:rsidRPr="00BC2661">
        <w:t>muscimol</w:t>
      </w:r>
      <w:proofErr w:type="spellEnd"/>
      <w:r w:rsidRPr="00BC2661">
        <w:t xml:space="preserve"> binding to GABA</w:t>
      </w:r>
      <w:r w:rsidRPr="00BC2661">
        <w:rPr>
          <w:vertAlign w:val="subscript"/>
        </w:rPr>
        <w:t>A</w:t>
      </w:r>
      <w:r w:rsidRPr="00BC2661">
        <w:t xml:space="preserve"> receptors in rat brain cortex”</w:t>
      </w:r>
      <w:r w:rsidR="00556E48">
        <w:t>.</w:t>
      </w:r>
    </w:p>
    <w:p w:rsidR="002F338E" w:rsidRPr="00BC2661" w:rsidRDefault="00CB1D1A" w:rsidP="00F54E89">
      <w:pPr>
        <w:pStyle w:val="CV"/>
      </w:pPr>
      <w:r w:rsidRPr="00BC2661">
        <w:t>19</w:t>
      </w:r>
      <w:r w:rsidR="00CF2409" w:rsidRPr="00BC2661">
        <w:t>87</w:t>
      </w:r>
      <w:r w:rsidRPr="00BC2661">
        <w:t>-199</w:t>
      </w:r>
      <w:r w:rsidR="00CF2409" w:rsidRPr="00BC2661">
        <w:t>2</w:t>
      </w:r>
      <w:r w:rsidR="002F338E" w:rsidRPr="00BC2661">
        <w:tab/>
      </w:r>
      <w:r w:rsidR="00E4661D">
        <w:tab/>
      </w:r>
      <w:r w:rsidR="00C5689C" w:rsidRPr="00BC2661">
        <w:t xml:space="preserve">Study of </w:t>
      </w:r>
      <w:r w:rsidR="00CF2409" w:rsidRPr="00BC2661">
        <w:t>Biology, University of Leon, Leon, Spain</w:t>
      </w:r>
    </w:p>
    <w:p w:rsidR="00AF57D8" w:rsidRPr="00BC2661" w:rsidRDefault="00AF57D8" w:rsidP="00F54E89">
      <w:pPr>
        <w:pStyle w:val="CV"/>
      </w:pPr>
    </w:p>
    <w:p w:rsidR="002F338E" w:rsidRPr="00BC2661" w:rsidRDefault="002F338E" w:rsidP="00F54E89">
      <w:pPr>
        <w:pStyle w:val="CV-head"/>
      </w:pPr>
      <w:r w:rsidRPr="00BC2661">
        <w:t>Research and Professional Experience</w:t>
      </w:r>
    </w:p>
    <w:p w:rsidR="00685CBA" w:rsidRPr="00685CBA" w:rsidRDefault="00B937BF" w:rsidP="00B937BF">
      <w:pPr>
        <w:pStyle w:val="CV"/>
        <w:ind w:left="2160" w:hanging="2160"/>
        <w:rPr>
          <w:noProof/>
          <w:lang w:val="en-GB"/>
        </w:rPr>
      </w:pPr>
      <w:r>
        <w:rPr>
          <w:noProof/>
          <w:lang w:val="en-GB"/>
        </w:rPr>
        <w:t xml:space="preserve">2014-present </w:t>
      </w:r>
      <w:r w:rsidR="00685CBA">
        <w:rPr>
          <w:noProof/>
          <w:lang w:val="en-GB"/>
        </w:rPr>
        <w:tab/>
      </w:r>
      <w:r w:rsidR="00685CBA" w:rsidRPr="00685CBA">
        <w:rPr>
          <w:noProof/>
          <w:lang w:val="en-GB"/>
        </w:rPr>
        <w:t>Professor at the Medical Unive</w:t>
      </w:r>
      <w:r>
        <w:rPr>
          <w:noProof/>
          <w:lang w:val="en-GB"/>
        </w:rPr>
        <w:t>rsity of Vi</w:t>
      </w:r>
      <w:r w:rsidR="00D4408E">
        <w:rPr>
          <w:noProof/>
          <w:lang w:val="en-GB"/>
        </w:rPr>
        <w:t>enna (endowed chair), Vienna, A</w:t>
      </w:r>
      <w:r>
        <w:rPr>
          <w:noProof/>
          <w:lang w:val="en-GB"/>
        </w:rPr>
        <w:t>u</w:t>
      </w:r>
      <w:r w:rsidR="00D4408E">
        <w:rPr>
          <w:noProof/>
          <w:lang w:val="en-GB"/>
        </w:rPr>
        <w:t>s</w:t>
      </w:r>
      <w:r>
        <w:rPr>
          <w:noProof/>
          <w:lang w:val="en-GB"/>
        </w:rPr>
        <w:t>tria.</w:t>
      </w:r>
    </w:p>
    <w:p w:rsidR="006302A2" w:rsidRDefault="00685CBA" w:rsidP="00F54E89">
      <w:pPr>
        <w:pStyle w:val="CV"/>
      </w:pPr>
      <w:r>
        <w:rPr>
          <w:noProof/>
        </w:rPr>
        <w:t>2006-2014</w:t>
      </w:r>
      <w:r w:rsidR="006302A2" w:rsidRPr="00BC2661">
        <w:rPr>
          <w:color w:val="FF0000"/>
        </w:rPr>
        <w:tab/>
      </w:r>
      <w:r w:rsidR="006302A2">
        <w:rPr>
          <w:color w:val="FF0000"/>
        </w:rPr>
        <w:tab/>
      </w:r>
      <w:r w:rsidR="006302A2">
        <w:t xml:space="preserve">Group </w:t>
      </w:r>
      <w:proofErr w:type="gramStart"/>
      <w:r w:rsidR="006302A2">
        <w:t>leader</w:t>
      </w:r>
      <w:proofErr w:type="gramEnd"/>
      <w:r w:rsidR="006302A2" w:rsidRPr="00BC2661">
        <w:t xml:space="preserve"> at the Ludwig Boltzmann Institute for Cancer Research, </w:t>
      </w:r>
      <w:r w:rsidR="006302A2">
        <w:tab/>
      </w:r>
      <w:r w:rsidR="006302A2">
        <w:tab/>
      </w:r>
      <w:r w:rsidR="006302A2">
        <w:tab/>
      </w:r>
      <w:r w:rsidR="006302A2">
        <w:tab/>
      </w:r>
      <w:r w:rsidR="006302A2" w:rsidRPr="00BC2661">
        <w:t xml:space="preserve">Vienna, Austria </w:t>
      </w:r>
    </w:p>
    <w:p w:rsidR="006302A2" w:rsidRPr="00BC2661" w:rsidRDefault="006302A2" w:rsidP="00F54E89">
      <w:pPr>
        <w:pStyle w:val="CV"/>
        <w:rPr>
          <w:color w:val="FF0000"/>
        </w:rPr>
      </w:pPr>
      <w:r w:rsidRPr="00BC2661">
        <w:rPr>
          <w:noProof/>
        </w:rPr>
        <w:t>2002-2006</w:t>
      </w:r>
      <w:r w:rsidRPr="00BC2661">
        <w:rPr>
          <w:noProof/>
        </w:rPr>
        <w:tab/>
      </w:r>
      <w:r>
        <w:rPr>
          <w:noProof/>
        </w:rPr>
        <w:tab/>
      </w:r>
      <w:r w:rsidRPr="00BC2661">
        <w:rPr>
          <w:lang w:val="en-GB"/>
        </w:rPr>
        <w:t xml:space="preserve">Postdoc with </w:t>
      </w:r>
      <w:proofErr w:type="spellStart"/>
      <w:r w:rsidRPr="00BC2661">
        <w:rPr>
          <w:lang w:val="en-GB"/>
        </w:rPr>
        <w:t>Dr.</w:t>
      </w:r>
      <w:proofErr w:type="spellEnd"/>
      <w:r w:rsidRPr="00BC2661">
        <w:rPr>
          <w:lang w:val="en-GB"/>
        </w:rPr>
        <w:t xml:space="preserve"> </w:t>
      </w:r>
      <w:r w:rsidRPr="00BC2661">
        <w:t xml:space="preserve">Bernhard </w:t>
      </w:r>
      <w:proofErr w:type="spellStart"/>
      <w:r w:rsidRPr="00BC2661">
        <w:t>Bettler</w:t>
      </w:r>
      <w:proofErr w:type="spellEnd"/>
      <w:r w:rsidRPr="00BC2661">
        <w:rPr>
          <w:lang w:val="en-GB"/>
        </w:rPr>
        <w:t xml:space="preserve"> at the </w:t>
      </w:r>
      <w:proofErr w:type="spellStart"/>
      <w:r w:rsidRPr="00BC2661">
        <w:t>Biozentrum</w:t>
      </w:r>
      <w:proofErr w:type="spellEnd"/>
      <w:r w:rsidRPr="00BC2661">
        <w:t>, Basel, Switzerland</w:t>
      </w:r>
    </w:p>
    <w:p w:rsidR="000D667D" w:rsidRDefault="00CF2409" w:rsidP="00F54E89">
      <w:pPr>
        <w:pStyle w:val="CV"/>
      </w:pPr>
      <w:proofErr w:type="gramStart"/>
      <w:r w:rsidRPr="00BC2661">
        <w:rPr>
          <w:noProof/>
        </w:rPr>
        <w:t>1997-2002</w:t>
      </w:r>
      <w:r w:rsidR="002F338E" w:rsidRPr="00BC2661">
        <w:rPr>
          <w:color w:val="FF0000"/>
        </w:rPr>
        <w:tab/>
      </w:r>
      <w:r w:rsidR="00325502">
        <w:rPr>
          <w:color w:val="FF0000"/>
        </w:rPr>
        <w:tab/>
      </w:r>
      <w:r w:rsidR="000D667D" w:rsidRPr="00BC2661">
        <w:t>Postdoc</w:t>
      </w:r>
      <w:r w:rsidRPr="00BC2661">
        <w:t xml:space="preserve"> with Dr. </w:t>
      </w:r>
      <w:proofErr w:type="spellStart"/>
      <w:r w:rsidRPr="00BC2661">
        <w:t>Günther</w:t>
      </w:r>
      <w:proofErr w:type="spellEnd"/>
      <w:r w:rsidRPr="00BC2661">
        <w:t xml:space="preserve"> </w:t>
      </w:r>
      <w:proofErr w:type="spellStart"/>
      <w:r w:rsidRPr="00BC2661">
        <w:t>Schütz</w:t>
      </w:r>
      <w:proofErr w:type="spellEnd"/>
      <w:r w:rsidR="000D667D" w:rsidRPr="00BC2661">
        <w:t xml:space="preserve"> at the </w:t>
      </w:r>
      <w:r w:rsidRPr="00BC2661">
        <w:t>German Cancer Research</w:t>
      </w:r>
      <w:r w:rsidR="00325502">
        <w:tab/>
      </w:r>
      <w:r w:rsidR="006302A2">
        <w:tab/>
      </w:r>
      <w:r w:rsidR="006302A2">
        <w:tab/>
      </w:r>
      <w:r w:rsidR="006302A2">
        <w:tab/>
      </w:r>
      <w:r w:rsidRPr="00BC2661">
        <w:t>Center</w:t>
      </w:r>
      <w:r w:rsidR="00325502" w:rsidRPr="00BC2661">
        <w:t xml:space="preserve"> </w:t>
      </w:r>
      <w:r w:rsidRPr="00BC2661">
        <w:t>(DKFZ), Heidelberg, Germany.</w:t>
      </w:r>
      <w:proofErr w:type="gramEnd"/>
    </w:p>
    <w:p w:rsidR="004F7498" w:rsidRDefault="004F7498" w:rsidP="00F54E89">
      <w:pPr>
        <w:pStyle w:val="CV"/>
      </w:pPr>
    </w:p>
    <w:p w:rsidR="009E00CA" w:rsidRPr="00BC2661" w:rsidRDefault="009E00CA" w:rsidP="00F54E89">
      <w:pPr>
        <w:pStyle w:val="CV"/>
      </w:pPr>
    </w:p>
    <w:p w:rsidR="00B90E8B" w:rsidRPr="00BC2661" w:rsidRDefault="00B90E8B" w:rsidP="00B90E8B">
      <w:pPr>
        <w:pStyle w:val="CV"/>
      </w:pPr>
      <w:r w:rsidRPr="00BC2661">
        <w:t>Funded Grants</w:t>
      </w:r>
      <w:r w:rsidRPr="00BC2661">
        <w:tab/>
      </w:r>
      <w:r w:rsidRPr="00BC2661">
        <w:tab/>
      </w:r>
      <w:r>
        <w:tab/>
      </w:r>
      <w:r>
        <w:tab/>
      </w:r>
      <w:r>
        <w:tab/>
      </w:r>
      <w:r w:rsidRPr="00BC2661">
        <w:t>n=0</w:t>
      </w:r>
      <w:r>
        <w:t>6</w:t>
      </w:r>
    </w:p>
    <w:p w:rsidR="00B90E8B" w:rsidRPr="00D44D4C" w:rsidRDefault="00B90E8B" w:rsidP="00B90E8B">
      <w:pPr>
        <w:pStyle w:val="CV"/>
        <w:rPr>
          <w:lang w:val="en-GB"/>
        </w:rPr>
      </w:pPr>
      <w:r>
        <w:rPr>
          <w:lang w:val="en-GB"/>
        </w:rPr>
        <w:t>Original p</w:t>
      </w:r>
      <w:r w:rsidRPr="00D44D4C">
        <w:rPr>
          <w:lang w:val="en-GB"/>
        </w:rPr>
        <w:t>ublications</w:t>
      </w:r>
      <w:r w:rsidRPr="00D44D4C">
        <w:rPr>
          <w:lang w:val="en-GB"/>
        </w:rPr>
        <w:tab/>
      </w:r>
      <w:r w:rsidRPr="00D44D4C">
        <w:rPr>
          <w:lang w:val="en-GB"/>
        </w:rPr>
        <w:tab/>
      </w:r>
      <w:r w:rsidRPr="00D44D4C">
        <w:rPr>
          <w:lang w:val="en-GB"/>
        </w:rPr>
        <w:tab/>
      </w:r>
      <w:r>
        <w:rPr>
          <w:lang w:val="en-GB"/>
        </w:rPr>
        <w:tab/>
      </w:r>
      <w:r w:rsidR="00B03E69">
        <w:rPr>
          <w:lang w:val="en-GB"/>
        </w:rPr>
        <w:t>n=50</w:t>
      </w:r>
      <w:r>
        <w:rPr>
          <w:lang w:val="en-GB"/>
        </w:rPr>
        <w:tab/>
        <w:t>IF 3</w:t>
      </w:r>
      <w:r w:rsidR="00D5230A">
        <w:rPr>
          <w:lang w:val="en-GB"/>
        </w:rPr>
        <w:t>68</w:t>
      </w:r>
      <w:r>
        <w:rPr>
          <w:lang w:val="en-GB"/>
        </w:rPr>
        <w:t>.</w:t>
      </w:r>
      <w:r w:rsidR="00D5230A">
        <w:rPr>
          <w:lang w:val="en-GB"/>
        </w:rPr>
        <w:t>3</w:t>
      </w:r>
    </w:p>
    <w:p w:rsidR="00B90E8B" w:rsidRPr="00D44D4C" w:rsidRDefault="00B90E8B" w:rsidP="00B90E8B">
      <w:pPr>
        <w:pStyle w:val="CV"/>
        <w:rPr>
          <w:lang w:val="en-GB"/>
        </w:rPr>
      </w:pPr>
      <w:r w:rsidRPr="00D44D4C">
        <w:rPr>
          <w:lang w:val="en-GB"/>
        </w:rPr>
        <w:t xml:space="preserve">First or </w:t>
      </w:r>
      <w:r>
        <w:rPr>
          <w:lang w:val="en-GB"/>
        </w:rPr>
        <w:t xml:space="preserve">last </w:t>
      </w:r>
      <w:r w:rsidRPr="00D44D4C">
        <w:rPr>
          <w:lang w:val="en-GB"/>
        </w:rPr>
        <w:t xml:space="preserve">author </w:t>
      </w:r>
      <w:r>
        <w:rPr>
          <w:lang w:val="en-GB"/>
        </w:rPr>
        <w:t xml:space="preserve">in original </w:t>
      </w:r>
      <w:r w:rsidRPr="00D44D4C">
        <w:rPr>
          <w:lang w:val="en-GB"/>
        </w:rPr>
        <w:t>articles</w:t>
      </w:r>
      <w:r w:rsidRPr="00D44D4C">
        <w:rPr>
          <w:lang w:val="en-GB"/>
        </w:rPr>
        <w:tab/>
      </w:r>
      <w:r>
        <w:rPr>
          <w:lang w:val="en-GB"/>
        </w:rPr>
        <w:tab/>
      </w:r>
      <w:r w:rsidRPr="00D44D4C">
        <w:rPr>
          <w:lang w:val="en-GB"/>
        </w:rPr>
        <w:t>n=</w:t>
      </w:r>
      <w:r>
        <w:rPr>
          <w:lang w:val="en-GB"/>
        </w:rPr>
        <w:t>21</w:t>
      </w:r>
      <w:r w:rsidRPr="00D44D4C">
        <w:rPr>
          <w:lang w:val="en-GB"/>
        </w:rPr>
        <w:tab/>
      </w:r>
      <w:r w:rsidR="000F301F">
        <w:rPr>
          <w:lang w:val="en-GB"/>
        </w:rPr>
        <w:t>IF 11</w:t>
      </w:r>
      <w:r w:rsidR="00D5230A">
        <w:rPr>
          <w:lang w:val="en-GB"/>
        </w:rPr>
        <w:t>8</w:t>
      </w:r>
      <w:r w:rsidR="000F301F">
        <w:rPr>
          <w:lang w:val="en-GB"/>
        </w:rPr>
        <w:t>.</w:t>
      </w:r>
      <w:r w:rsidR="00D5230A">
        <w:rPr>
          <w:lang w:val="en-GB"/>
        </w:rPr>
        <w:t>1</w:t>
      </w:r>
    </w:p>
    <w:p w:rsidR="00B90E8B" w:rsidRDefault="00B90E8B" w:rsidP="00B90E8B">
      <w:pPr>
        <w:pStyle w:val="CV"/>
        <w:rPr>
          <w:lang w:val="en-GB"/>
        </w:rPr>
      </w:pPr>
      <w:r>
        <w:rPr>
          <w:lang w:val="en-GB"/>
        </w:rPr>
        <w:t>Reviews</w:t>
      </w:r>
      <w:r>
        <w:rPr>
          <w:lang w:val="en-GB"/>
        </w:rPr>
        <w:tab/>
      </w:r>
      <w:r>
        <w:rPr>
          <w:lang w:val="en-GB"/>
        </w:rPr>
        <w:tab/>
      </w:r>
      <w:r>
        <w:rPr>
          <w:lang w:val="en-GB"/>
        </w:rPr>
        <w:tab/>
      </w:r>
      <w:r>
        <w:rPr>
          <w:lang w:val="en-GB"/>
        </w:rPr>
        <w:tab/>
      </w:r>
      <w:r>
        <w:rPr>
          <w:lang w:val="en-GB"/>
        </w:rPr>
        <w:tab/>
        <w:t>n=6</w:t>
      </w:r>
      <w:r>
        <w:rPr>
          <w:lang w:val="en-GB"/>
        </w:rPr>
        <w:tab/>
        <w:t>IF 1</w:t>
      </w:r>
      <w:r w:rsidR="00677014">
        <w:rPr>
          <w:lang w:val="en-GB"/>
        </w:rPr>
        <w:t>8</w:t>
      </w:r>
      <w:r w:rsidR="000F301F">
        <w:rPr>
          <w:lang w:val="en-GB"/>
        </w:rPr>
        <w:t>.</w:t>
      </w:r>
      <w:r w:rsidR="00D5230A">
        <w:rPr>
          <w:lang w:val="en-GB"/>
        </w:rPr>
        <w:t>9</w:t>
      </w:r>
    </w:p>
    <w:p w:rsidR="00B90E8B" w:rsidRPr="00D44D4C" w:rsidRDefault="00B90E8B" w:rsidP="00B90E8B">
      <w:pPr>
        <w:pStyle w:val="CV"/>
        <w:rPr>
          <w:lang w:val="en-GB"/>
        </w:rPr>
      </w:pPr>
      <w:r>
        <w:rPr>
          <w:lang w:val="en-GB"/>
        </w:rPr>
        <w:t>Total Impact Factor</w:t>
      </w:r>
      <w:r>
        <w:rPr>
          <w:lang w:val="en-GB"/>
        </w:rPr>
        <w:tab/>
      </w:r>
      <w:r>
        <w:rPr>
          <w:lang w:val="en-GB"/>
        </w:rPr>
        <w:tab/>
      </w:r>
      <w:r>
        <w:rPr>
          <w:lang w:val="en-GB"/>
        </w:rPr>
        <w:tab/>
      </w:r>
      <w:r>
        <w:rPr>
          <w:lang w:val="en-GB"/>
        </w:rPr>
        <w:tab/>
      </w:r>
      <w:r>
        <w:rPr>
          <w:lang w:val="en-GB"/>
        </w:rPr>
        <w:tab/>
        <w:t xml:space="preserve">IF </w:t>
      </w:r>
      <w:r w:rsidRPr="00D14B7C">
        <w:rPr>
          <w:lang w:val="en-GB"/>
        </w:rPr>
        <w:t>3</w:t>
      </w:r>
      <w:r w:rsidR="00D5230A">
        <w:rPr>
          <w:lang w:val="en-GB"/>
        </w:rPr>
        <w:t>87</w:t>
      </w:r>
      <w:r w:rsidR="000F301F">
        <w:rPr>
          <w:lang w:val="en-GB"/>
        </w:rPr>
        <w:t>.</w:t>
      </w:r>
      <w:r w:rsidR="00677014">
        <w:rPr>
          <w:lang w:val="en-GB"/>
        </w:rPr>
        <w:t>2</w:t>
      </w:r>
    </w:p>
    <w:p w:rsidR="00B90E8B" w:rsidRPr="00D44D4C" w:rsidRDefault="00B90E8B" w:rsidP="00B90E8B">
      <w:pPr>
        <w:pStyle w:val="CV"/>
        <w:rPr>
          <w:lang w:val="en-GB"/>
        </w:rPr>
      </w:pPr>
      <w:r w:rsidRPr="00D44D4C">
        <w:rPr>
          <w:lang w:val="en-GB"/>
        </w:rPr>
        <w:t>H-Factor</w:t>
      </w:r>
      <w:r w:rsidRPr="00D44D4C">
        <w:rPr>
          <w:lang w:val="en-GB"/>
        </w:rPr>
        <w:tab/>
      </w:r>
      <w:r w:rsidRPr="00D44D4C">
        <w:rPr>
          <w:lang w:val="en-GB"/>
        </w:rPr>
        <w:tab/>
      </w:r>
      <w:r w:rsidRPr="00D44D4C">
        <w:rPr>
          <w:lang w:val="en-GB"/>
        </w:rPr>
        <w:tab/>
      </w:r>
      <w:r>
        <w:rPr>
          <w:lang w:val="en-GB"/>
        </w:rPr>
        <w:tab/>
      </w:r>
      <w:r>
        <w:rPr>
          <w:lang w:val="en-GB"/>
        </w:rPr>
        <w:tab/>
      </w:r>
      <w:r>
        <w:rPr>
          <w:lang w:val="en-GB"/>
        </w:rPr>
        <w:tab/>
        <w:t>2</w:t>
      </w:r>
      <w:r w:rsidR="00B03E69">
        <w:rPr>
          <w:lang w:val="en-GB"/>
        </w:rPr>
        <w:t>4</w:t>
      </w:r>
      <w:r>
        <w:rPr>
          <w:lang w:val="en-GB"/>
        </w:rPr>
        <w:t xml:space="preserve"> </w:t>
      </w:r>
      <w:r>
        <w:rPr>
          <w:lang w:val="en-GB"/>
        </w:rPr>
        <w:tab/>
        <w:t>(according to google scholar)</w:t>
      </w:r>
    </w:p>
    <w:p w:rsidR="00B90E8B" w:rsidRDefault="00B90E8B" w:rsidP="00B90E8B">
      <w:pPr>
        <w:pStyle w:val="CV"/>
        <w:rPr>
          <w:lang w:val="en-GB"/>
        </w:rPr>
      </w:pPr>
      <w:r w:rsidRPr="00D44D4C">
        <w:rPr>
          <w:lang w:val="en-GB"/>
        </w:rPr>
        <w:t>Citation</w:t>
      </w:r>
      <w:r>
        <w:rPr>
          <w:lang w:val="en-GB"/>
        </w:rPr>
        <w:t>s</w:t>
      </w:r>
      <w:r w:rsidRPr="00D44D4C">
        <w:rPr>
          <w:lang w:val="en-GB"/>
        </w:rPr>
        <w:tab/>
      </w:r>
      <w:r w:rsidRPr="00D44D4C">
        <w:rPr>
          <w:lang w:val="en-GB"/>
        </w:rPr>
        <w:tab/>
      </w:r>
      <w:r>
        <w:rPr>
          <w:lang w:val="en-GB"/>
        </w:rPr>
        <w:tab/>
      </w:r>
      <w:r>
        <w:rPr>
          <w:lang w:val="en-GB"/>
        </w:rPr>
        <w:tab/>
      </w:r>
      <w:r>
        <w:rPr>
          <w:lang w:val="en-GB"/>
        </w:rPr>
        <w:tab/>
      </w:r>
      <w:r>
        <w:rPr>
          <w:lang w:val="en-GB"/>
        </w:rPr>
        <w:tab/>
      </w:r>
      <w:r>
        <w:rPr>
          <w:color w:val="222222"/>
        </w:rPr>
        <w:t>3</w:t>
      </w:r>
      <w:r w:rsidR="00B03E69">
        <w:rPr>
          <w:color w:val="222222"/>
        </w:rPr>
        <w:t>4</w:t>
      </w:r>
      <w:r w:rsidR="00D5230A">
        <w:rPr>
          <w:color w:val="222222"/>
        </w:rPr>
        <w:t>90</w:t>
      </w:r>
      <w:r w:rsidRPr="00D44D4C">
        <w:rPr>
          <w:lang w:val="en-GB"/>
        </w:rPr>
        <w:tab/>
      </w:r>
      <w:r>
        <w:rPr>
          <w:lang w:val="en-GB"/>
        </w:rPr>
        <w:t>(according to google scholar)</w:t>
      </w:r>
    </w:p>
    <w:p w:rsidR="00B90E8B" w:rsidRPr="009E00CA" w:rsidRDefault="00B90E8B" w:rsidP="00B90E8B">
      <w:pPr>
        <w:pStyle w:val="CV"/>
      </w:pPr>
      <w:r w:rsidRPr="009E00CA">
        <w:t xml:space="preserve">Edited books: </w:t>
      </w:r>
      <w:r w:rsidRPr="009E00CA">
        <w:tab/>
      </w:r>
      <w:r w:rsidRPr="009E00CA">
        <w:tab/>
      </w:r>
      <w:r w:rsidRPr="009E00CA">
        <w:tab/>
      </w:r>
      <w:r>
        <w:tab/>
      </w:r>
      <w:r>
        <w:tab/>
        <w:t>n=</w:t>
      </w:r>
      <w:r w:rsidRPr="009E00CA">
        <w:t>1</w:t>
      </w:r>
    </w:p>
    <w:p w:rsidR="00B90E8B" w:rsidRPr="00D44D4C" w:rsidRDefault="00B90E8B" w:rsidP="00B90E8B">
      <w:pPr>
        <w:pStyle w:val="CV"/>
        <w:rPr>
          <w:lang w:val="en-GB"/>
        </w:rPr>
      </w:pPr>
      <w:r>
        <w:rPr>
          <w:lang w:val="en-GB"/>
        </w:rPr>
        <w:t>Book chapters</w:t>
      </w:r>
      <w:r>
        <w:rPr>
          <w:lang w:val="en-GB"/>
        </w:rPr>
        <w:tab/>
      </w:r>
      <w:r>
        <w:rPr>
          <w:lang w:val="en-GB"/>
        </w:rPr>
        <w:tab/>
      </w:r>
      <w:r>
        <w:rPr>
          <w:lang w:val="en-GB"/>
        </w:rPr>
        <w:tab/>
      </w:r>
      <w:r>
        <w:rPr>
          <w:lang w:val="en-GB"/>
        </w:rPr>
        <w:tab/>
      </w:r>
      <w:r>
        <w:rPr>
          <w:lang w:val="en-GB"/>
        </w:rPr>
        <w:tab/>
        <w:t>n=2</w:t>
      </w:r>
      <w:r>
        <w:rPr>
          <w:lang w:val="en-GB"/>
        </w:rPr>
        <w:tab/>
      </w:r>
    </w:p>
    <w:p w:rsidR="00295BC9" w:rsidRPr="009E00CA" w:rsidRDefault="00295BC9" w:rsidP="00F54E89">
      <w:pPr>
        <w:pStyle w:val="CV"/>
        <w:rPr>
          <w:lang w:val="en-GB"/>
        </w:rPr>
      </w:pPr>
    </w:p>
    <w:p w:rsidR="006C36D9" w:rsidRDefault="006C36D9" w:rsidP="00F54E89">
      <w:pPr>
        <w:pStyle w:val="CV"/>
      </w:pPr>
    </w:p>
    <w:p w:rsidR="00737A30" w:rsidRPr="00BC2661" w:rsidRDefault="00737A30" w:rsidP="00F54E89">
      <w:pPr>
        <w:pStyle w:val="CV"/>
      </w:pPr>
    </w:p>
    <w:p w:rsidR="002F338E" w:rsidRPr="00BC2661" w:rsidRDefault="002F338E" w:rsidP="00F54E89">
      <w:pPr>
        <w:pStyle w:val="CV-head"/>
      </w:pPr>
      <w:r w:rsidRPr="00BC2661">
        <w:lastRenderedPageBreak/>
        <w:t xml:space="preserve">Honors and Awards </w:t>
      </w:r>
    </w:p>
    <w:p w:rsidR="00FE5E63" w:rsidRPr="007B31BC" w:rsidRDefault="00FE5E63" w:rsidP="00F54E89">
      <w:pPr>
        <w:pStyle w:val="CV"/>
      </w:pPr>
      <w:r w:rsidRPr="007B31BC">
        <w:t>Extraordinary award on Diploma thesis from University of Leon (1993)</w:t>
      </w:r>
    </w:p>
    <w:p w:rsidR="00CB1D1A" w:rsidRPr="003F6CA2" w:rsidRDefault="00FE5E63" w:rsidP="003F6CA2">
      <w:pPr>
        <w:pStyle w:val="CV"/>
      </w:pPr>
      <w:r w:rsidRPr="003F6CA2">
        <w:t>Extraordinary award on PhD thesis from University of Leon (1997)</w:t>
      </w:r>
    </w:p>
    <w:p w:rsidR="003F6CA2" w:rsidRPr="003F6CA2" w:rsidRDefault="003F6CA2" w:rsidP="003F6CA2">
      <w:pPr>
        <w:pStyle w:val="CV"/>
      </w:pPr>
      <w:r w:rsidRPr="003F6CA2">
        <w:t xml:space="preserve">Guest-Professor </w:t>
      </w:r>
      <w:r w:rsidR="00CF59CF">
        <w:t>at</w:t>
      </w:r>
      <w:r w:rsidRPr="003F6CA2">
        <w:t xml:space="preserve"> the University of Ulm</w:t>
      </w:r>
      <w:r>
        <w:t xml:space="preserve"> (</w:t>
      </w:r>
      <w:r w:rsidR="00B12BB5">
        <w:t xml:space="preserve">October </w:t>
      </w:r>
      <w:r>
        <w:t>2016)</w:t>
      </w:r>
    </w:p>
    <w:p w:rsidR="003868C2" w:rsidRPr="003F6CA2" w:rsidRDefault="003868C2" w:rsidP="00CB1D1A">
      <w:pPr>
        <w:pStyle w:val="NormalWeb"/>
        <w:spacing w:before="0" w:beforeAutospacing="0" w:after="0" w:afterAutospacing="0"/>
        <w:rPr>
          <w:rFonts w:ascii="Arial" w:hAnsi="Arial" w:cs="Arial"/>
          <w:sz w:val="20"/>
          <w:szCs w:val="20"/>
          <w:lang w:val="en-US"/>
        </w:rPr>
      </w:pPr>
    </w:p>
    <w:p w:rsidR="00AF57D8" w:rsidRDefault="002F338E" w:rsidP="002F338E">
      <w:pPr>
        <w:autoSpaceDE w:val="0"/>
        <w:autoSpaceDN w:val="0"/>
        <w:adjustRightInd w:val="0"/>
        <w:jc w:val="both"/>
        <w:rPr>
          <w:rFonts w:ascii="Arial" w:hAnsi="Arial" w:cs="Arial"/>
          <w:bCs/>
          <w:sz w:val="20"/>
          <w:szCs w:val="20"/>
          <w:lang w:val="en-US"/>
        </w:rPr>
      </w:pPr>
      <w:r w:rsidRPr="00BC2661">
        <w:rPr>
          <w:rFonts w:ascii="Arial" w:hAnsi="Arial" w:cs="Arial"/>
          <w:b/>
          <w:bCs/>
          <w:sz w:val="20"/>
          <w:szCs w:val="20"/>
          <w:lang w:val="en-US"/>
        </w:rPr>
        <w:t>Expert opinion for</w:t>
      </w:r>
      <w:r w:rsidR="00AF57D8" w:rsidRPr="00BC2661">
        <w:rPr>
          <w:rFonts w:ascii="Arial" w:hAnsi="Arial" w:cs="Arial"/>
          <w:b/>
          <w:bCs/>
          <w:sz w:val="20"/>
          <w:szCs w:val="20"/>
          <w:lang w:val="en-US"/>
        </w:rPr>
        <w:t>:</w:t>
      </w:r>
      <w:r w:rsidRPr="00BC2661">
        <w:rPr>
          <w:rFonts w:ascii="Arial" w:hAnsi="Arial" w:cs="Arial"/>
          <w:bCs/>
          <w:sz w:val="20"/>
          <w:szCs w:val="20"/>
          <w:lang w:val="en-US"/>
        </w:rPr>
        <w:t xml:space="preserve"> </w:t>
      </w:r>
    </w:p>
    <w:p w:rsidR="004479C2" w:rsidRPr="00BC2661" w:rsidRDefault="004479C2" w:rsidP="002F338E">
      <w:pPr>
        <w:autoSpaceDE w:val="0"/>
        <w:autoSpaceDN w:val="0"/>
        <w:adjustRightInd w:val="0"/>
        <w:jc w:val="both"/>
        <w:rPr>
          <w:rFonts w:ascii="Arial" w:hAnsi="Arial" w:cs="Arial"/>
          <w:bCs/>
          <w:sz w:val="20"/>
          <w:szCs w:val="20"/>
          <w:lang w:val="en-US"/>
        </w:rPr>
      </w:pPr>
    </w:p>
    <w:p w:rsidR="00CB1D1A" w:rsidRPr="00507AB4" w:rsidRDefault="00FE5E63" w:rsidP="002F338E">
      <w:pPr>
        <w:autoSpaceDE w:val="0"/>
        <w:autoSpaceDN w:val="0"/>
        <w:adjustRightInd w:val="0"/>
        <w:jc w:val="both"/>
        <w:rPr>
          <w:rFonts w:ascii="Arial" w:hAnsi="Arial" w:cs="Arial"/>
          <w:iCs/>
          <w:sz w:val="20"/>
          <w:szCs w:val="20"/>
          <w:lang w:val="en-US" w:eastAsia="en-US"/>
        </w:rPr>
      </w:pPr>
      <w:proofErr w:type="spellStart"/>
      <w:r w:rsidRPr="00507AB4">
        <w:rPr>
          <w:rFonts w:ascii="Arial" w:hAnsi="Arial" w:cs="Arial"/>
          <w:iCs/>
          <w:sz w:val="20"/>
          <w:szCs w:val="20"/>
          <w:lang w:val="en-US" w:eastAsia="en-US"/>
        </w:rPr>
        <w:t>PlosOne</w:t>
      </w:r>
      <w:proofErr w:type="spellEnd"/>
      <w:r w:rsidRPr="00507AB4">
        <w:rPr>
          <w:rFonts w:ascii="Arial" w:hAnsi="Arial" w:cs="Arial"/>
          <w:iCs/>
          <w:sz w:val="20"/>
          <w:szCs w:val="20"/>
          <w:lang w:val="en-US" w:eastAsia="en-US"/>
        </w:rPr>
        <w:t xml:space="preserve">, </w:t>
      </w:r>
      <w:proofErr w:type="spellStart"/>
      <w:r w:rsidRPr="00507AB4">
        <w:rPr>
          <w:rFonts w:ascii="Arial" w:hAnsi="Arial" w:cs="Arial"/>
          <w:iCs/>
          <w:sz w:val="20"/>
          <w:szCs w:val="20"/>
          <w:lang w:val="en-US" w:eastAsia="en-US"/>
        </w:rPr>
        <w:t>Biotechniques</w:t>
      </w:r>
      <w:proofErr w:type="spellEnd"/>
      <w:r w:rsidRPr="00507AB4">
        <w:rPr>
          <w:rFonts w:ascii="Arial" w:hAnsi="Arial" w:cs="Arial"/>
          <w:iCs/>
          <w:sz w:val="20"/>
          <w:szCs w:val="20"/>
          <w:lang w:val="en-US" w:eastAsia="en-US"/>
        </w:rPr>
        <w:t>, Frontiers in Biosciences</w:t>
      </w:r>
      <w:r w:rsidR="009D5CD5" w:rsidRPr="00507AB4">
        <w:rPr>
          <w:rFonts w:ascii="Arial" w:hAnsi="Arial" w:cs="Arial"/>
          <w:iCs/>
          <w:sz w:val="20"/>
          <w:szCs w:val="20"/>
          <w:lang w:val="en-US" w:eastAsia="en-US"/>
        </w:rPr>
        <w:t>, Hepatology</w:t>
      </w:r>
      <w:r w:rsidR="00AE6B9F" w:rsidRPr="00507AB4">
        <w:rPr>
          <w:rFonts w:ascii="Arial" w:hAnsi="Arial" w:cs="Arial"/>
          <w:iCs/>
          <w:sz w:val="20"/>
          <w:szCs w:val="20"/>
          <w:lang w:val="en-US" w:eastAsia="en-US"/>
        </w:rPr>
        <w:t>, Journal of Hepatology</w:t>
      </w:r>
      <w:r w:rsidR="00D75B66" w:rsidRPr="00507AB4">
        <w:rPr>
          <w:rFonts w:ascii="Arial" w:hAnsi="Arial" w:cs="Arial"/>
          <w:iCs/>
          <w:sz w:val="20"/>
          <w:szCs w:val="20"/>
          <w:lang w:val="en-US" w:eastAsia="en-US"/>
        </w:rPr>
        <w:t>, Molecular Therapy-Nucleic Acids</w:t>
      </w:r>
      <w:r w:rsidR="009167A5" w:rsidRPr="00507AB4">
        <w:rPr>
          <w:rFonts w:ascii="Arial" w:hAnsi="Arial" w:cs="Arial"/>
          <w:iCs/>
          <w:sz w:val="20"/>
          <w:szCs w:val="20"/>
          <w:lang w:val="en-US" w:eastAsia="en-US"/>
        </w:rPr>
        <w:t>, BMC cancer</w:t>
      </w:r>
      <w:r w:rsidR="00365DEF" w:rsidRPr="00507AB4">
        <w:rPr>
          <w:rFonts w:ascii="Arial" w:hAnsi="Arial" w:cs="Arial"/>
          <w:iCs/>
          <w:sz w:val="20"/>
          <w:szCs w:val="20"/>
          <w:lang w:val="en-US" w:eastAsia="en-US"/>
        </w:rPr>
        <w:t>, Gut</w:t>
      </w:r>
      <w:r w:rsidR="00EE62A5" w:rsidRPr="00507AB4">
        <w:rPr>
          <w:rFonts w:ascii="Arial" w:hAnsi="Arial" w:cs="Arial"/>
          <w:iCs/>
          <w:sz w:val="20"/>
          <w:szCs w:val="20"/>
          <w:lang w:val="en-US" w:eastAsia="en-US"/>
        </w:rPr>
        <w:t>, Molecular cancer</w:t>
      </w:r>
      <w:r w:rsidR="005C7BB3" w:rsidRPr="00507AB4">
        <w:rPr>
          <w:rFonts w:ascii="Arial" w:hAnsi="Arial" w:cs="Arial"/>
          <w:iCs/>
          <w:sz w:val="20"/>
          <w:szCs w:val="20"/>
          <w:lang w:val="en-US" w:eastAsia="en-US"/>
        </w:rPr>
        <w:t xml:space="preserve">, </w:t>
      </w:r>
      <w:r w:rsidR="00C8699C" w:rsidRPr="00507AB4">
        <w:rPr>
          <w:rFonts w:ascii="Arial" w:hAnsi="Arial" w:cs="Arial"/>
          <w:iCs/>
          <w:sz w:val="20"/>
          <w:szCs w:val="20"/>
          <w:lang w:val="en-US" w:eastAsia="en-US"/>
        </w:rPr>
        <w:t xml:space="preserve">Stem cell reports, </w:t>
      </w:r>
      <w:r w:rsidR="00BF10E2" w:rsidRPr="00507AB4">
        <w:rPr>
          <w:rFonts w:ascii="Arial" w:hAnsi="Arial" w:cs="Arial"/>
          <w:iCs/>
          <w:sz w:val="20"/>
          <w:szCs w:val="20"/>
          <w:lang w:val="en-US" w:eastAsia="en-US"/>
        </w:rPr>
        <w:t>Internationa</w:t>
      </w:r>
      <w:r w:rsidR="00451517" w:rsidRPr="00507AB4">
        <w:rPr>
          <w:rFonts w:ascii="Arial" w:hAnsi="Arial" w:cs="Arial"/>
          <w:iCs/>
          <w:sz w:val="20"/>
          <w:szCs w:val="20"/>
          <w:lang w:val="en-US" w:eastAsia="en-US"/>
        </w:rPr>
        <w:t xml:space="preserve">l journal of cancer, </w:t>
      </w:r>
      <w:proofErr w:type="spellStart"/>
      <w:r w:rsidR="00451517" w:rsidRPr="00507AB4">
        <w:rPr>
          <w:rFonts w:ascii="Arial" w:hAnsi="Arial" w:cs="Arial"/>
          <w:iCs/>
          <w:sz w:val="20"/>
          <w:szCs w:val="20"/>
          <w:lang w:val="en-US" w:eastAsia="en-US"/>
        </w:rPr>
        <w:t>Oncotarget</w:t>
      </w:r>
      <w:proofErr w:type="spellEnd"/>
      <w:r w:rsidR="00451517" w:rsidRPr="00507AB4">
        <w:rPr>
          <w:rFonts w:ascii="Arial" w:hAnsi="Arial" w:cs="Arial"/>
          <w:iCs/>
          <w:sz w:val="20"/>
          <w:szCs w:val="20"/>
          <w:lang w:val="en-US" w:eastAsia="en-US"/>
        </w:rPr>
        <w:t>, Biotechnology and Genetic Engineering Reviews</w:t>
      </w:r>
      <w:r w:rsidR="002A517D" w:rsidRPr="00507AB4">
        <w:rPr>
          <w:rFonts w:ascii="Arial" w:hAnsi="Arial" w:cs="Arial"/>
          <w:iCs/>
          <w:sz w:val="20"/>
          <w:szCs w:val="20"/>
          <w:lang w:val="en-US" w:eastAsia="en-US"/>
        </w:rPr>
        <w:t xml:space="preserve">, Process Biochemistry, </w:t>
      </w:r>
      <w:r w:rsidR="00522684" w:rsidRPr="00507AB4">
        <w:rPr>
          <w:rFonts w:ascii="Arial" w:hAnsi="Arial" w:cs="Arial"/>
          <w:iCs/>
          <w:sz w:val="20"/>
          <w:szCs w:val="20"/>
          <w:lang w:val="en-US" w:eastAsia="en-US"/>
        </w:rPr>
        <w:t>National Research</w:t>
      </w:r>
      <w:r w:rsidR="002A517D" w:rsidRPr="00507AB4">
        <w:rPr>
          <w:rFonts w:ascii="Arial" w:hAnsi="Arial" w:cs="Arial"/>
          <w:iCs/>
          <w:sz w:val="20"/>
          <w:szCs w:val="20"/>
          <w:lang w:val="en-US" w:eastAsia="en-US"/>
        </w:rPr>
        <w:t xml:space="preserve"> Development and Innovation Office (NKFIH).</w:t>
      </w:r>
      <w:r w:rsidR="00522684" w:rsidRPr="00507AB4">
        <w:rPr>
          <w:rFonts w:ascii="Arial" w:hAnsi="Arial" w:cs="Arial"/>
          <w:iCs/>
          <w:sz w:val="20"/>
          <w:szCs w:val="20"/>
          <w:lang w:val="en-US" w:eastAsia="en-US"/>
        </w:rPr>
        <w:t xml:space="preserve"> Lower Austria Research and Education </w:t>
      </w:r>
      <w:proofErr w:type="spellStart"/>
      <w:r w:rsidR="00522684" w:rsidRPr="00507AB4">
        <w:rPr>
          <w:rFonts w:ascii="Arial" w:hAnsi="Arial" w:cs="Arial"/>
          <w:iCs/>
          <w:sz w:val="20"/>
          <w:szCs w:val="20"/>
          <w:lang w:val="en-US" w:eastAsia="en-US"/>
        </w:rPr>
        <w:t>m.b.H</w:t>
      </w:r>
      <w:proofErr w:type="spellEnd"/>
      <w:proofErr w:type="gramStart"/>
      <w:r w:rsidR="00522684" w:rsidRPr="00507AB4">
        <w:rPr>
          <w:rFonts w:ascii="Arial" w:hAnsi="Arial" w:cs="Arial"/>
          <w:iCs/>
          <w:sz w:val="20"/>
          <w:szCs w:val="20"/>
          <w:lang w:val="en-US" w:eastAsia="en-US"/>
        </w:rPr>
        <w:t>.(</w:t>
      </w:r>
      <w:proofErr w:type="gramEnd"/>
      <w:r w:rsidR="00522684" w:rsidRPr="00507AB4">
        <w:rPr>
          <w:rFonts w:ascii="Arial" w:hAnsi="Arial" w:cs="Arial"/>
          <w:iCs/>
          <w:sz w:val="20"/>
          <w:szCs w:val="20"/>
          <w:lang w:val="en-US" w:eastAsia="en-US"/>
        </w:rPr>
        <w:t>NFB)</w:t>
      </w:r>
      <w:r w:rsidR="007847A2" w:rsidRPr="00507AB4">
        <w:rPr>
          <w:rFonts w:ascii="Arial" w:hAnsi="Arial" w:cs="Arial"/>
          <w:iCs/>
          <w:sz w:val="20"/>
          <w:szCs w:val="20"/>
          <w:lang w:val="en-US" w:eastAsia="en-US"/>
        </w:rPr>
        <w:t>, ACS Synthetic Biology</w:t>
      </w:r>
      <w:r w:rsidR="0008452F" w:rsidRPr="00507AB4">
        <w:rPr>
          <w:rFonts w:ascii="Arial" w:hAnsi="Arial" w:cs="Arial"/>
          <w:iCs/>
          <w:sz w:val="20"/>
          <w:szCs w:val="20"/>
          <w:lang w:val="en-US" w:eastAsia="en-US"/>
        </w:rPr>
        <w:t>, Cancer Resea</w:t>
      </w:r>
      <w:r w:rsidR="00507AB4" w:rsidRPr="00507AB4">
        <w:rPr>
          <w:rFonts w:ascii="Arial" w:hAnsi="Arial" w:cs="Arial"/>
          <w:iCs/>
          <w:sz w:val="20"/>
          <w:szCs w:val="20"/>
          <w:lang w:val="en-US" w:eastAsia="en-US"/>
        </w:rPr>
        <w:t>r</w:t>
      </w:r>
      <w:r w:rsidR="00DA7CEC">
        <w:rPr>
          <w:rFonts w:ascii="Arial" w:hAnsi="Arial" w:cs="Arial"/>
          <w:iCs/>
          <w:sz w:val="20"/>
          <w:szCs w:val="20"/>
          <w:lang w:val="en-US" w:eastAsia="en-US"/>
        </w:rPr>
        <w:t xml:space="preserve">ch, </w:t>
      </w:r>
      <w:r w:rsidR="00DA7CEC" w:rsidRPr="00DA7CEC">
        <w:rPr>
          <w:rFonts w:ascii="Arial" w:hAnsi="Arial" w:cs="Arial"/>
          <w:iCs/>
          <w:sz w:val="20"/>
          <w:szCs w:val="20"/>
          <w:lang w:val="en-US" w:eastAsia="en-US"/>
        </w:rPr>
        <w:t>Hormone and Metabolic Research</w:t>
      </w:r>
      <w:r w:rsidR="00DA7CEC">
        <w:rPr>
          <w:rFonts w:ascii="Arial" w:hAnsi="Arial" w:cs="Arial"/>
          <w:iCs/>
          <w:sz w:val="20"/>
          <w:szCs w:val="20"/>
          <w:lang w:val="en-US" w:eastAsia="en-US"/>
        </w:rPr>
        <w:t>.</w:t>
      </w:r>
    </w:p>
    <w:p w:rsidR="00BE604A" w:rsidRDefault="00BE604A" w:rsidP="002F338E">
      <w:pPr>
        <w:autoSpaceDE w:val="0"/>
        <w:autoSpaceDN w:val="0"/>
        <w:adjustRightInd w:val="0"/>
        <w:jc w:val="both"/>
        <w:rPr>
          <w:rFonts w:ascii="Arial" w:hAnsi="Arial" w:cs="Arial"/>
          <w:iCs/>
          <w:sz w:val="20"/>
          <w:szCs w:val="20"/>
          <w:lang w:val="en-GB" w:eastAsia="en-US"/>
        </w:rPr>
      </w:pPr>
    </w:p>
    <w:p w:rsidR="00E14779" w:rsidRPr="00E14779" w:rsidRDefault="00E14779" w:rsidP="002F338E">
      <w:pPr>
        <w:autoSpaceDE w:val="0"/>
        <w:autoSpaceDN w:val="0"/>
        <w:adjustRightInd w:val="0"/>
        <w:jc w:val="both"/>
        <w:rPr>
          <w:rFonts w:ascii="Arial" w:hAnsi="Arial" w:cs="Arial"/>
          <w:b/>
          <w:iCs/>
          <w:sz w:val="20"/>
          <w:szCs w:val="20"/>
          <w:lang w:val="en-GB" w:eastAsia="en-US"/>
        </w:rPr>
      </w:pPr>
      <w:r w:rsidRPr="00E14779">
        <w:rPr>
          <w:rFonts w:ascii="Arial" w:hAnsi="Arial" w:cs="Arial"/>
          <w:b/>
          <w:iCs/>
          <w:sz w:val="20"/>
          <w:szCs w:val="20"/>
          <w:lang w:val="en-GB" w:eastAsia="en-US"/>
        </w:rPr>
        <w:t>Editor of:</w:t>
      </w:r>
    </w:p>
    <w:p w:rsidR="00E14779" w:rsidRDefault="00E14779" w:rsidP="002F338E">
      <w:pPr>
        <w:autoSpaceDE w:val="0"/>
        <w:autoSpaceDN w:val="0"/>
        <w:adjustRightInd w:val="0"/>
        <w:jc w:val="both"/>
        <w:rPr>
          <w:rFonts w:ascii="Arial" w:hAnsi="Arial" w:cs="Arial"/>
          <w:iCs/>
          <w:sz w:val="20"/>
          <w:szCs w:val="20"/>
          <w:lang w:val="en-GB" w:eastAsia="en-US"/>
        </w:rPr>
      </w:pPr>
    </w:p>
    <w:p w:rsidR="00E14779" w:rsidRDefault="006377F5" w:rsidP="002F338E">
      <w:pPr>
        <w:autoSpaceDE w:val="0"/>
        <w:autoSpaceDN w:val="0"/>
        <w:adjustRightInd w:val="0"/>
        <w:jc w:val="both"/>
        <w:rPr>
          <w:rFonts w:ascii="Arial" w:hAnsi="Arial" w:cs="Arial"/>
          <w:iCs/>
          <w:sz w:val="20"/>
          <w:szCs w:val="20"/>
          <w:lang w:val="en-GB" w:eastAsia="en-US"/>
        </w:rPr>
      </w:pPr>
      <w:r>
        <w:rPr>
          <w:rFonts w:ascii="Arial" w:hAnsi="Arial" w:cs="Arial"/>
          <w:iCs/>
          <w:sz w:val="20"/>
          <w:szCs w:val="20"/>
          <w:lang w:val="en-GB" w:eastAsia="en-US"/>
        </w:rPr>
        <w:t>Book</w:t>
      </w:r>
      <w:r w:rsidR="00E14779">
        <w:rPr>
          <w:rFonts w:ascii="Arial" w:hAnsi="Arial" w:cs="Arial"/>
          <w:iCs/>
          <w:sz w:val="20"/>
          <w:szCs w:val="20"/>
          <w:lang w:val="en-GB" w:eastAsia="en-US"/>
        </w:rPr>
        <w:t xml:space="preserve">: </w:t>
      </w:r>
      <w:r w:rsidR="00E14779" w:rsidRPr="00E14779">
        <w:rPr>
          <w:rFonts w:ascii="Arial" w:hAnsi="Arial" w:cs="Arial"/>
          <w:iCs/>
          <w:sz w:val="20"/>
          <w:szCs w:val="20"/>
          <w:lang w:val="en-GB" w:eastAsia="en-US"/>
        </w:rPr>
        <w:t>“Mouse Models of Cancer”</w:t>
      </w:r>
      <w:r w:rsidR="00E14779">
        <w:rPr>
          <w:rFonts w:ascii="Arial" w:hAnsi="Arial" w:cs="Arial"/>
          <w:iCs/>
          <w:sz w:val="20"/>
          <w:szCs w:val="20"/>
          <w:lang w:val="en-GB" w:eastAsia="en-US"/>
        </w:rPr>
        <w:t xml:space="preserve">, Methods in Molecular Biology, </w:t>
      </w:r>
      <w:r w:rsidR="00E14779" w:rsidRPr="00E14779">
        <w:rPr>
          <w:rFonts w:ascii="Arial" w:hAnsi="Arial" w:cs="Arial"/>
          <w:iCs/>
          <w:sz w:val="20"/>
          <w:szCs w:val="20"/>
          <w:lang w:val="en-GB" w:eastAsia="en-US"/>
        </w:rPr>
        <w:t>Humana Press</w:t>
      </w:r>
      <w:r w:rsidR="00E14779">
        <w:rPr>
          <w:rFonts w:ascii="Arial" w:hAnsi="Arial" w:cs="Arial"/>
          <w:iCs/>
          <w:sz w:val="20"/>
          <w:szCs w:val="20"/>
          <w:lang w:val="en-GB" w:eastAsia="en-US"/>
        </w:rPr>
        <w:t xml:space="preserve">. </w:t>
      </w:r>
      <w:r>
        <w:rPr>
          <w:rFonts w:ascii="Arial" w:hAnsi="Arial" w:cs="Arial"/>
          <w:iCs/>
          <w:sz w:val="20"/>
          <w:szCs w:val="20"/>
          <w:lang w:val="en-GB" w:eastAsia="en-US"/>
        </w:rPr>
        <w:t>January 2015</w:t>
      </w:r>
      <w:r w:rsidR="00E14779">
        <w:rPr>
          <w:rFonts w:ascii="Arial" w:hAnsi="Arial" w:cs="Arial"/>
          <w:iCs/>
          <w:sz w:val="20"/>
          <w:szCs w:val="20"/>
          <w:lang w:val="en-GB" w:eastAsia="en-US"/>
        </w:rPr>
        <w:t xml:space="preserve"> (Editors: Robert Eferl and Emilio Casanova)</w:t>
      </w:r>
    </w:p>
    <w:p w:rsidR="00E14779" w:rsidRDefault="00E14779" w:rsidP="002F338E">
      <w:pPr>
        <w:autoSpaceDE w:val="0"/>
        <w:autoSpaceDN w:val="0"/>
        <w:adjustRightInd w:val="0"/>
        <w:jc w:val="both"/>
        <w:rPr>
          <w:rFonts w:ascii="Arial" w:hAnsi="Arial" w:cs="Arial"/>
          <w:iCs/>
          <w:sz w:val="20"/>
          <w:szCs w:val="20"/>
          <w:lang w:val="en-GB" w:eastAsia="en-US"/>
        </w:rPr>
      </w:pPr>
    </w:p>
    <w:p w:rsidR="00BE604A" w:rsidRPr="00BE604A" w:rsidRDefault="00BE604A" w:rsidP="002F338E">
      <w:pPr>
        <w:autoSpaceDE w:val="0"/>
        <w:autoSpaceDN w:val="0"/>
        <w:adjustRightInd w:val="0"/>
        <w:jc w:val="both"/>
        <w:rPr>
          <w:rFonts w:ascii="Arial" w:hAnsi="Arial" w:cs="Arial"/>
          <w:b/>
          <w:iCs/>
          <w:sz w:val="20"/>
          <w:szCs w:val="20"/>
          <w:lang w:val="en-GB" w:eastAsia="en-US"/>
        </w:rPr>
      </w:pPr>
      <w:r w:rsidRPr="00BE604A">
        <w:rPr>
          <w:rFonts w:ascii="Arial" w:hAnsi="Arial" w:cs="Arial"/>
          <w:b/>
          <w:iCs/>
          <w:sz w:val="20"/>
          <w:szCs w:val="20"/>
          <w:lang w:val="en" w:eastAsia="en-US"/>
        </w:rPr>
        <w:t xml:space="preserve">Membership in </w:t>
      </w:r>
      <w:r w:rsidRPr="00BE604A">
        <w:rPr>
          <w:rFonts w:ascii="Arial" w:hAnsi="Arial" w:cs="Arial"/>
          <w:b/>
          <w:bCs/>
          <w:iCs/>
          <w:sz w:val="20"/>
          <w:szCs w:val="20"/>
          <w:lang w:val="en" w:eastAsia="en-US"/>
        </w:rPr>
        <w:t>scientific associations</w:t>
      </w:r>
      <w:r w:rsidRPr="00BE604A">
        <w:rPr>
          <w:rFonts w:ascii="Arial" w:hAnsi="Arial" w:cs="Arial"/>
          <w:b/>
          <w:iCs/>
          <w:sz w:val="20"/>
          <w:szCs w:val="20"/>
          <w:lang w:val="en-GB" w:eastAsia="en-US"/>
        </w:rPr>
        <w:t>:</w:t>
      </w:r>
    </w:p>
    <w:p w:rsidR="00BE604A" w:rsidRPr="00BE604A" w:rsidRDefault="00BE604A" w:rsidP="00F54E89">
      <w:pPr>
        <w:pStyle w:val="CV"/>
      </w:pPr>
    </w:p>
    <w:p w:rsidR="00BE604A" w:rsidRPr="00BE604A" w:rsidRDefault="00BE604A" w:rsidP="00F54E89">
      <w:pPr>
        <w:pStyle w:val="CV"/>
      </w:pPr>
      <w:proofErr w:type="gramStart"/>
      <w:r>
        <w:t>Member of the “</w:t>
      </w:r>
      <w:r w:rsidRPr="00BE604A">
        <w:t>European Association for the Study of the Liver</w:t>
      </w:r>
      <w:r>
        <w:t>”, (EASL).</w:t>
      </w:r>
      <w:proofErr w:type="gramEnd"/>
    </w:p>
    <w:p w:rsidR="00BE604A" w:rsidRPr="00BE604A" w:rsidRDefault="00BE604A" w:rsidP="00F54E89">
      <w:pPr>
        <w:pStyle w:val="CV"/>
      </w:pPr>
    </w:p>
    <w:p w:rsidR="00BC2661" w:rsidRPr="007B31BC" w:rsidRDefault="00BC2661" w:rsidP="00F54E89">
      <w:pPr>
        <w:pStyle w:val="CV-head"/>
      </w:pPr>
      <w:r w:rsidRPr="007B31BC">
        <w:t>Grants:</w:t>
      </w:r>
    </w:p>
    <w:p w:rsidR="00BC2661" w:rsidRDefault="00BC2661" w:rsidP="00F54E89">
      <w:pPr>
        <w:pStyle w:val="CV-head"/>
        <w:rPr>
          <w:b w:val="0"/>
        </w:rPr>
      </w:pPr>
    </w:p>
    <w:p w:rsidR="003F6CA2" w:rsidRPr="00A42357" w:rsidRDefault="00A42357" w:rsidP="00A42357">
      <w:pPr>
        <w:pStyle w:val="CV-head"/>
        <w:rPr>
          <w:b w:val="0"/>
        </w:rPr>
      </w:pPr>
      <w:r>
        <w:rPr>
          <w:b w:val="0"/>
        </w:rPr>
        <w:t xml:space="preserve">Co-founder of the </w:t>
      </w:r>
      <w:r w:rsidRPr="00A42357">
        <w:rPr>
          <w:b w:val="0"/>
        </w:rPr>
        <w:t>Ludwig Boltzmann Institut</w:t>
      </w:r>
      <w:r>
        <w:rPr>
          <w:b w:val="0"/>
        </w:rPr>
        <w:t>e for Cancer Research (LBI-CR)</w:t>
      </w:r>
    </w:p>
    <w:p w:rsidR="006C36D9" w:rsidRPr="0093488A" w:rsidRDefault="00A42357" w:rsidP="00F54E89">
      <w:pPr>
        <w:pStyle w:val="CV-head"/>
        <w:rPr>
          <w:b w:val="0"/>
        </w:rPr>
      </w:pPr>
      <w:r w:rsidRPr="00A42357">
        <w:rPr>
          <w:b w:val="0"/>
        </w:rPr>
        <w:tab/>
        <w:t>The LBI-CR was founded by the Ludwig Boltzmann Society in 2005 after a competitive reviewing process</w:t>
      </w:r>
      <w:r w:rsidR="00CF59AD">
        <w:rPr>
          <w:b w:val="0"/>
        </w:rPr>
        <w:t xml:space="preserve"> with an annually budget</w:t>
      </w:r>
      <w:r>
        <w:rPr>
          <w:b w:val="0"/>
        </w:rPr>
        <w:t xml:space="preserve"> of</w:t>
      </w:r>
      <w:r w:rsidR="00CF59AD">
        <w:rPr>
          <w:b w:val="0"/>
        </w:rPr>
        <w:t xml:space="preserve"> approximately 1.8 million Euros</w:t>
      </w:r>
      <w:r w:rsidRPr="00A42357">
        <w:rPr>
          <w:b w:val="0"/>
        </w:rPr>
        <w:t xml:space="preserve">. It is formed by </w:t>
      </w:r>
      <w:r>
        <w:rPr>
          <w:b w:val="0"/>
        </w:rPr>
        <w:t>five</w:t>
      </w:r>
      <w:r w:rsidRPr="00A42357">
        <w:rPr>
          <w:b w:val="0"/>
        </w:rPr>
        <w:t xml:space="preserve"> groups and is dedicated to the generation and analysis of transgenic mice that model human diseases with a special focus on basic cancer research.</w:t>
      </w:r>
      <w:r>
        <w:rPr>
          <w:b w:val="0"/>
        </w:rPr>
        <w:t xml:space="preserve"> It was positively evaluated in 2008 by Dr. </w:t>
      </w:r>
      <w:r w:rsidRPr="00A42357">
        <w:rPr>
          <w:b w:val="0"/>
        </w:rPr>
        <w:t xml:space="preserve">Gerard Evan, </w:t>
      </w:r>
      <w:r>
        <w:rPr>
          <w:b w:val="0"/>
        </w:rPr>
        <w:t xml:space="preserve">Dr. </w:t>
      </w:r>
      <w:r w:rsidRPr="00A42357">
        <w:rPr>
          <w:b w:val="0"/>
        </w:rPr>
        <w:t xml:space="preserve">Thomas Graf and </w:t>
      </w:r>
      <w:r>
        <w:rPr>
          <w:b w:val="0"/>
        </w:rPr>
        <w:t xml:space="preserve">Dr. </w:t>
      </w:r>
      <w:proofErr w:type="spellStart"/>
      <w:r w:rsidRPr="00A42357">
        <w:rPr>
          <w:b w:val="0"/>
        </w:rPr>
        <w:t>Tak</w:t>
      </w:r>
      <w:proofErr w:type="spellEnd"/>
      <w:r w:rsidRPr="00A42357">
        <w:rPr>
          <w:b w:val="0"/>
        </w:rPr>
        <w:t xml:space="preserve"> </w:t>
      </w:r>
      <w:proofErr w:type="spellStart"/>
      <w:r w:rsidRPr="00A42357">
        <w:rPr>
          <w:b w:val="0"/>
        </w:rPr>
        <w:t>Mak</w:t>
      </w:r>
      <w:proofErr w:type="spellEnd"/>
      <w:r>
        <w:rPr>
          <w:b w:val="0"/>
        </w:rPr>
        <w:t>. Furthermore, i</w:t>
      </w:r>
      <w:r w:rsidRPr="00A42357">
        <w:rPr>
          <w:b w:val="0"/>
        </w:rPr>
        <w:t>n 2011 the LBI-CR successfully passe</w:t>
      </w:r>
      <w:r>
        <w:rPr>
          <w:b w:val="0"/>
        </w:rPr>
        <w:t>d</w:t>
      </w:r>
      <w:r w:rsidRPr="00A42357">
        <w:rPr>
          <w:b w:val="0"/>
        </w:rPr>
        <w:t xml:space="preserve"> an external evaluation by Dr. Thomas Look, Dr. Gerard Evan and Dr. Thomas Graf</w:t>
      </w:r>
      <w:r>
        <w:rPr>
          <w:b w:val="0"/>
        </w:rPr>
        <w:t xml:space="preserve"> and it was prolonged by additional seven years.</w:t>
      </w:r>
      <w:r w:rsidR="00EB0363">
        <w:rPr>
          <w:b w:val="0"/>
        </w:rPr>
        <w:t xml:space="preserve"> The final evaluation of the institute took place in 2015 by Dr. </w:t>
      </w:r>
      <w:r w:rsidR="00EB0363" w:rsidRPr="00A42357">
        <w:rPr>
          <w:b w:val="0"/>
        </w:rPr>
        <w:t>Gerard Evan</w:t>
      </w:r>
      <w:r w:rsidR="00EB0363">
        <w:rPr>
          <w:b w:val="0"/>
        </w:rPr>
        <w:t xml:space="preserve">, </w:t>
      </w:r>
      <w:r w:rsidR="00EB0363" w:rsidRPr="00EB0363">
        <w:rPr>
          <w:b w:val="0"/>
        </w:rPr>
        <w:t xml:space="preserve">Dr. Aly </w:t>
      </w:r>
      <w:proofErr w:type="spellStart"/>
      <w:r w:rsidR="00EB0363" w:rsidRPr="00EB0363">
        <w:rPr>
          <w:b w:val="0"/>
        </w:rPr>
        <w:t>Karsan</w:t>
      </w:r>
      <w:proofErr w:type="spellEnd"/>
      <w:r w:rsidR="00EB0363">
        <w:rPr>
          <w:b w:val="0"/>
        </w:rPr>
        <w:t xml:space="preserve"> and </w:t>
      </w:r>
      <w:r w:rsidR="00EB0363" w:rsidRPr="00EB0363">
        <w:rPr>
          <w:b w:val="0"/>
        </w:rPr>
        <w:t xml:space="preserve">Dr. </w:t>
      </w:r>
      <w:proofErr w:type="spellStart"/>
      <w:r w:rsidR="00EB0363" w:rsidRPr="00EB0363">
        <w:rPr>
          <w:b w:val="0"/>
        </w:rPr>
        <w:t>Achim</w:t>
      </w:r>
      <w:proofErr w:type="spellEnd"/>
      <w:r w:rsidR="00EB0363" w:rsidRPr="00EB0363">
        <w:rPr>
          <w:b w:val="0"/>
        </w:rPr>
        <w:t xml:space="preserve"> </w:t>
      </w:r>
      <w:proofErr w:type="spellStart"/>
      <w:r w:rsidR="00EB0363" w:rsidRPr="00EB0363">
        <w:rPr>
          <w:b w:val="0"/>
        </w:rPr>
        <w:t>Leutz</w:t>
      </w:r>
      <w:proofErr w:type="spellEnd"/>
      <w:r w:rsidR="00EB0363">
        <w:rPr>
          <w:b w:val="0"/>
        </w:rPr>
        <w:t xml:space="preserve">. </w:t>
      </w:r>
      <w:r w:rsidR="00EB0363" w:rsidRPr="00522684">
        <w:t xml:space="preserve">My research performance was evaluated </w:t>
      </w:r>
      <w:r w:rsidR="003F6CA2" w:rsidRPr="00522684">
        <w:t>as “2, Outstanding (extremely strong with negligible weaknesses)” according to 1 – 9 rating scale</w:t>
      </w:r>
      <w:r w:rsidR="003F6CA2" w:rsidRPr="003F6CA2">
        <w:rPr>
          <w:b w:val="0"/>
        </w:rPr>
        <w:t>.</w:t>
      </w:r>
    </w:p>
    <w:tbl>
      <w:tblPr>
        <w:tblW w:w="908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0"/>
        <w:gridCol w:w="1559"/>
        <w:gridCol w:w="992"/>
        <w:gridCol w:w="1701"/>
      </w:tblGrid>
      <w:tr w:rsidR="00623ECF" w:rsidRPr="0093488A" w:rsidTr="00C139E2">
        <w:trPr>
          <w:trHeight w:val="402"/>
        </w:trPr>
        <w:tc>
          <w:tcPr>
            <w:tcW w:w="4830" w:type="dxa"/>
            <w:shd w:val="clear" w:color="auto" w:fill="auto"/>
          </w:tcPr>
          <w:p w:rsidR="00623ECF" w:rsidRPr="0093488A" w:rsidRDefault="00434974" w:rsidP="00520EEF">
            <w:pPr>
              <w:pStyle w:val="CV-head"/>
              <w:spacing w:before="0" w:after="0"/>
              <w:jc w:val="center"/>
              <w:rPr>
                <w:b w:val="0"/>
              </w:rPr>
            </w:pPr>
            <w:r w:rsidRPr="00434974">
              <w:rPr>
                <w:b w:val="0"/>
              </w:rPr>
              <w:t>Funding Agency/Title</w:t>
            </w:r>
          </w:p>
        </w:tc>
        <w:tc>
          <w:tcPr>
            <w:tcW w:w="1559" w:type="dxa"/>
            <w:shd w:val="clear" w:color="auto" w:fill="auto"/>
          </w:tcPr>
          <w:p w:rsidR="00623ECF" w:rsidRPr="0093488A" w:rsidRDefault="00623ECF" w:rsidP="00520EEF">
            <w:pPr>
              <w:pStyle w:val="CV-head"/>
              <w:spacing w:before="0" w:after="0"/>
              <w:jc w:val="center"/>
              <w:rPr>
                <w:b w:val="0"/>
              </w:rPr>
            </w:pPr>
            <w:r w:rsidRPr="0093488A">
              <w:rPr>
                <w:b w:val="0"/>
              </w:rPr>
              <w:t>Holder/s</w:t>
            </w:r>
          </w:p>
        </w:tc>
        <w:tc>
          <w:tcPr>
            <w:tcW w:w="992" w:type="dxa"/>
            <w:shd w:val="clear" w:color="auto" w:fill="auto"/>
            <w:noWrap/>
          </w:tcPr>
          <w:p w:rsidR="00623ECF" w:rsidRPr="0093488A" w:rsidRDefault="001D7E5B" w:rsidP="00520EEF">
            <w:pPr>
              <w:pStyle w:val="CV-head"/>
              <w:spacing w:before="0" w:after="0"/>
              <w:jc w:val="center"/>
              <w:rPr>
                <w:b w:val="0"/>
              </w:rPr>
            </w:pPr>
            <w:r w:rsidRPr="0093488A">
              <w:rPr>
                <w:b w:val="0"/>
              </w:rPr>
              <w:t>Euros</w:t>
            </w:r>
            <w:r w:rsidR="00A40037" w:rsidRPr="0093488A">
              <w:rPr>
                <w:b w:val="0"/>
              </w:rPr>
              <w:t xml:space="preserve"> (total)</w:t>
            </w:r>
          </w:p>
        </w:tc>
        <w:tc>
          <w:tcPr>
            <w:tcW w:w="1701" w:type="dxa"/>
            <w:shd w:val="clear" w:color="auto" w:fill="auto"/>
          </w:tcPr>
          <w:p w:rsidR="00623ECF" w:rsidRPr="0093488A" w:rsidRDefault="00623ECF" w:rsidP="00520EEF">
            <w:pPr>
              <w:pStyle w:val="CV-head"/>
              <w:spacing w:before="0" w:after="0"/>
              <w:jc w:val="center"/>
              <w:rPr>
                <w:b w:val="0"/>
              </w:rPr>
            </w:pPr>
            <w:r w:rsidRPr="0093488A">
              <w:rPr>
                <w:b w:val="0"/>
              </w:rPr>
              <w:t>Date</w:t>
            </w:r>
          </w:p>
        </w:tc>
      </w:tr>
      <w:tr w:rsidR="00BC2661" w:rsidRPr="0093488A" w:rsidTr="00C139E2">
        <w:trPr>
          <w:trHeight w:val="402"/>
        </w:trPr>
        <w:tc>
          <w:tcPr>
            <w:tcW w:w="4830" w:type="dxa"/>
            <w:shd w:val="clear" w:color="auto" w:fill="auto"/>
          </w:tcPr>
          <w:p w:rsidR="00A40037" w:rsidRPr="0093488A" w:rsidRDefault="001D0360" w:rsidP="00520EEF">
            <w:pPr>
              <w:pStyle w:val="CV-head"/>
              <w:spacing w:before="0" w:after="0"/>
              <w:jc w:val="left"/>
              <w:rPr>
                <w:b w:val="0"/>
              </w:rPr>
            </w:pPr>
            <w:r>
              <w:rPr>
                <w:b w:val="0"/>
              </w:rPr>
              <w:t xml:space="preserve">FFG: </w:t>
            </w:r>
            <w:r w:rsidR="009321E9" w:rsidRPr="009321E9">
              <w:rPr>
                <w:b w:val="0"/>
              </w:rPr>
              <w:t>GENAU “</w:t>
            </w:r>
            <w:proofErr w:type="spellStart"/>
            <w:r w:rsidR="009321E9" w:rsidRPr="009321E9">
              <w:rPr>
                <w:b w:val="0"/>
              </w:rPr>
              <w:t>Austromouse</w:t>
            </w:r>
            <w:proofErr w:type="spellEnd"/>
            <w:r w:rsidR="009321E9">
              <w:rPr>
                <w:b w:val="0"/>
              </w:rPr>
              <w:t>”</w:t>
            </w:r>
            <w:r w:rsidR="00873BD4" w:rsidRPr="0093488A">
              <w:rPr>
                <w:b w:val="0"/>
              </w:rPr>
              <w:t>:</w:t>
            </w:r>
            <w:r w:rsidR="00520EEF">
              <w:rPr>
                <w:b w:val="0"/>
              </w:rPr>
              <w:t xml:space="preserve"> </w:t>
            </w:r>
            <w:r w:rsidR="00A40037" w:rsidRPr="0093488A">
              <w:rPr>
                <w:b w:val="0"/>
              </w:rPr>
              <w:t xml:space="preserve">“Conditional mutagenesis of the </w:t>
            </w:r>
            <w:r w:rsidR="00A40037" w:rsidRPr="0093488A">
              <w:rPr>
                <w:b w:val="0"/>
                <w:i/>
              </w:rPr>
              <w:t>Stat5/3</w:t>
            </w:r>
            <w:r w:rsidR="00A40037" w:rsidRPr="0093488A">
              <w:rPr>
                <w:b w:val="0"/>
              </w:rPr>
              <w:t xml:space="preserve"> locus”</w:t>
            </w:r>
          </w:p>
        </w:tc>
        <w:tc>
          <w:tcPr>
            <w:tcW w:w="1559" w:type="dxa"/>
            <w:shd w:val="clear" w:color="auto" w:fill="auto"/>
          </w:tcPr>
          <w:p w:rsidR="00BC2661" w:rsidRPr="0093488A" w:rsidRDefault="00450D2C" w:rsidP="00520EEF">
            <w:pPr>
              <w:pStyle w:val="CV-head"/>
              <w:spacing w:before="0" w:after="0"/>
              <w:jc w:val="left"/>
              <w:rPr>
                <w:b w:val="0"/>
              </w:rPr>
            </w:pPr>
            <w:r>
              <w:rPr>
                <w:b w:val="0"/>
              </w:rPr>
              <w:t>EC</w:t>
            </w:r>
            <w:r w:rsidR="00BC2661" w:rsidRPr="0093488A">
              <w:rPr>
                <w:b w:val="0"/>
              </w:rPr>
              <w:t>/</w:t>
            </w:r>
            <w:r>
              <w:rPr>
                <w:b w:val="0"/>
              </w:rPr>
              <w:t>RE</w:t>
            </w:r>
          </w:p>
        </w:tc>
        <w:tc>
          <w:tcPr>
            <w:tcW w:w="992" w:type="dxa"/>
            <w:shd w:val="clear" w:color="auto" w:fill="auto"/>
            <w:noWrap/>
          </w:tcPr>
          <w:p w:rsidR="00BC2661" w:rsidRPr="0093488A" w:rsidRDefault="001812DC" w:rsidP="00C139E2">
            <w:pPr>
              <w:pStyle w:val="CV-head"/>
              <w:spacing w:before="0" w:after="0"/>
              <w:jc w:val="left"/>
              <w:rPr>
                <w:b w:val="0"/>
              </w:rPr>
            </w:pPr>
            <w:r w:rsidRPr="0093488A">
              <w:rPr>
                <w:b w:val="0"/>
              </w:rPr>
              <w:t>184</w:t>
            </w:r>
            <w:r w:rsidR="00C139E2">
              <w:rPr>
                <w:b w:val="0"/>
              </w:rPr>
              <w:t>K</w:t>
            </w:r>
          </w:p>
        </w:tc>
        <w:tc>
          <w:tcPr>
            <w:tcW w:w="1701" w:type="dxa"/>
            <w:shd w:val="clear" w:color="auto" w:fill="auto"/>
          </w:tcPr>
          <w:p w:rsidR="00BC2661" w:rsidRPr="0093488A" w:rsidRDefault="00BC2661" w:rsidP="00520EEF">
            <w:pPr>
              <w:pStyle w:val="CV-head"/>
              <w:spacing w:before="0" w:after="0"/>
              <w:jc w:val="left"/>
              <w:rPr>
                <w:b w:val="0"/>
              </w:rPr>
            </w:pPr>
            <w:r w:rsidRPr="0093488A">
              <w:rPr>
                <w:b w:val="0"/>
              </w:rPr>
              <w:t xml:space="preserve">9/2009 - </w:t>
            </w:r>
            <w:r w:rsidR="007B33E2" w:rsidRPr="0093488A">
              <w:rPr>
                <w:b w:val="0"/>
              </w:rPr>
              <w:t>12</w:t>
            </w:r>
            <w:r w:rsidRPr="0093488A">
              <w:rPr>
                <w:b w:val="0"/>
              </w:rPr>
              <w:t>/2012</w:t>
            </w:r>
          </w:p>
        </w:tc>
      </w:tr>
      <w:tr w:rsidR="00BC2661" w:rsidRPr="0093488A" w:rsidTr="00C139E2">
        <w:trPr>
          <w:trHeight w:val="402"/>
        </w:trPr>
        <w:tc>
          <w:tcPr>
            <w:tcW w:w="4830" w:type="dxa"/>
            <w:shd w:val="clear" w:color="auto" w:fill="auto"/>
          </w:tcPr>
          <w:p w:rsidR="00A40037" w:rsidRPr="0093488A" w:rsidRDefault="00BC2661" w:rsidP="00520EEF">
            <w:pPr>
              <w:pStyle w:val="CV-head"/>
              <w:spacing w:before="0" w:after="0"/>
              <w:jc w:val="left"/>
              <w:rPr>
                <w:b w:val="0"/>
              </w:rPr>
            </w:pPr>
            <w:r w:rsidRPr="0093488A">
              <w:rPr>
                <w:b w:val="0"/>
              </w:rPr>
              <w:t>FFG</w:t>
            </w:r>
            <w:r w:rsidR="00623ECF" w:rsidRPr="0093488A">
              <w:rPr>
                <w:b w:val="0"/>
              </w:rPr>
              <w:t>-Bridge</w:t>
            </w:r>
            <w:r w:rsidR="00873BD4" w:rsidRPr="0093488A">
              <w:rPr>
                <w:b w:val="0"/>
              </w:rPr>
              <w:t>:</w:t>
            </w:r>
            <w:r w:rsidR="00520EEF">
              <w:rPr>
                <w:b w:val="0"/>
              </w:rPr>
              <w:t xml:space="preserve"> </w:t>
            </w:r>
            <w:r w:rsidR="00A40037" w:rsidRPr="0093488A">
              <w:rPr>
                <w:b w:val="0"/>
              </w:rPr>
              <w:t>“BAC-based Expression System Technology”</w:t>
            </w:r>
          </w:p>
        </w:tc>
        <w:tc>
          <w:tcPr>
            <w:tcW w:w="1559" w:type="dxa"/>
            <w:shd w:val="clear" w:color="auto" w:fill="auto"/>
          </w:tcPr>
          <w:p w:rsidR="00BC2661" w:rsidRPr="0093488A" w:rsidRDefault="00BC2661" w:rsidP="00520EEF">
            <w:pPr>
              <w:pStyle w:val="CV-head"/>
              <w:spacing w:before="0" w:after="0"/>
              <w:jc w:val="left"/>
              <w:rPr>
                <w:b w:val="0"/>
              </w:rPr>
            </w:pPr>
            <w:r w:rsidRPr="0093488A">
              <w:rPr>
                <w:b w:val="0"/>
              </w:rPr>
              <w:t>EC</w:t>
            </w:r>
          </w:p>
        </w:tc>
        <w:tc>
          <w:tcPr>
            <w:tcW w:w="992" w:type="dxa"/>
            <w:shd w:val="clear" w:color="auto" w:fill="auto"/>
            <w:noWrap/>
          </w:tcPr>
          <w:p w:rsidR="00BC2661" w:rsidRPr="0093488A" w:rsidRDefault="001812DC" w:rsidP="00C139E2">
            <w:pPr>
              <w:pStyle w:val="CV-head"/>
              <w:spacing w:before="0" w:after="0"/>
              <w:jc w:val="left"/>
              <w:rPr>
                <w:b w:val="0"/>
              </w:rPr>
            </w:pPr>
            <w:r w:rsidRPr="0093488A">
              <w:rPr>
                <w:b w:val="0"/>
              </w:rPr>
              <w:t>531</w:t>
            </w:r>
            <w:r w:rsidR="00C139E2">
              <w:rPr>
                <w:b w:val="0"/>
              </w:rPr>
              <w:t>K</w:t>
            </w:r>
          </w:p>
        </w:tc>
        <w:tc>
          <w:tcPr>
            <w:tcW w:w="1701" w:type="dxa"/>
            <w:shd w:val="clear" w:color="auto" w:fill="auto"/>
          </w:tcPr>
          <w:p w:rsidR="00BC2661" w:rsidRPr="0093488A" w:rsidRDefault="00BC2661" w:rsidP="00520EEF">
            <w:pPr>
              <w:pStyle w:val="CV-head"/>
              <w:spacing w:before="0" w:after="0"/>
              <w:jc w:val="left"/>
              <w:rPr>
                <w:b w:val="0"/>
              </w:rPr>
            </w:pPr>
            <w:r w:rsidRPr="0093488A">
              <w:rPr>
                <w:b w:val="0"/>
              </w:rPr>
              <w:t>3/2011 - 3/2014</w:t>
            </w:r>
          </w:p>
        </w:tc>
      </w:tr>
      <w:tr w:rsidR="00BC2661" w:rsidRPr="0093488A" w:rsidTr="00C139E2">
        <w:trPr>
          <w:trHeight w:val="402"/>
        </w:trPr>
        <w:tc>
          <w:tcPr>
            <w:tcW w:w="4830" w:type="dxa"/>
            <w:shd w:val="clear" w:color="auto" w:fill="auto"/>
          </w:tcPr>
          <w:p w:rsidR="00A40037" w:rsidRPr="0093488A" w:rsidRDefault="00BC2661" w:rsidP="00520EEF">
            <w:pPr>
              <w:pStyle w:val="CV-head"/>
              <w:spacing w:before="0" w:after="0"/>
              <w:jc w:val="left"/>
              <w:rPr>
                <w:b w:val="0"/>
              </w:rPr>
            </w:pPr>
            <w:r w:rsidRPr="0093488A">
              <w:rPr>
                <w:b w:val="0"/>
              </w:rPr>
              <w:t xml:space="preserve">CCC Research </w:t>
            </w:r>
            <w:proofErr w:type="spellStart"/>
            <w:r w:rsidRPr="0093488A">
              <w:rPr>
                <w:b w:val="0"/>
              </w:rPr>
              <w:t>Fundings</w:t>
            </w:r>
            <w:proofErr w:type="spellEnd"/>
            <w:r w:rsidR="00873BD4" w:rsidRPr="0093488A">
              <w:rPr>
                <w:b w:val="0"/>
              </w:rPr>
              <w:t>:</w:t>
            </w:r>
            <w:r w:rsidRPr="0093488A">
              <w:rPr>
                <w:b w:val="0"/>
              </w:rPr>
              <w:t xml:space="preserve"> </w:t>
            </w:r>
            <w:r w:rsidR="005A4F0B" w:rsidRPr="0093488A">
              <w:rPr>
                <w:b w:val="0"/>
              </w:rPr>
              <w:t>“</w:t>
            </w:r>
            <w:r w:rsidR="00A40037" w:rsidRPr="0093488A">
              <w:rPr>
                <w:b w:val="0"/>
              </w:rPr>
              <w:t>Regulation of cholestasis-induced HCC formation by Stat3</w:t>
            </w:r>
            <w:r w:rsidR="005A4F0B" w:rsidRPr="0093488A">
              <w:rPr>
                <w:b w:val="0"/>
              </w:rPr>
              <w:t>”</w:t>
            </w:r>
          </w:p>
        </w:tc>
        <w:tc>
          <w:tcPr>
            <w:tcW w:w="1559" w:type="dxa"/>
            <w:shd w:val="clear" w:color="auto" w:fill="auto"/>
          </w:tcPr>
          <w:p w:rsidR="00BC2661" w:rsidRPr="0093488A" w:rsidRDefault="00BC2661" w:rsidP="00520EEF">
            <w:pPr>
              <w:pStyle w:val="CV-head"/>
              <w:spacing w:before="0" w:after="0"/>
              <w:jc w:val="left"/>
              <w:rPr>
                <w:b w:val="0"/>
              </w:rPr>
            </w:pPr>
            <w:r w:rsidRPr="0093488A">
              <w:rPr>
                <w:b w:val="0"/>
              </w:rPr>
              <w:t>RE/EC/MT</w:t>
            </w:r>
          </w:p>
        </w:tc>
        <w:tc>
          <w:tcPr>
            <w:tcW w:w="992" w:type="dxa"/>
            <w:shd w:val="clear" w:color="auto" w:fill="auto"/>
            <w:noWrap/>
          </w:tcPr>
          <w:p w:rsidR="00BC2661" w:rsidRPr="0093488A" w:rsidRDefault="001812DC" w:rsidP="00C139E2">
            <w:pPr>
              <w:pStyle w:val="CV-head"/>
              <w:spacing w:before="0" w:after="0"/>
              <w:jc w:val="left"/>
              <w:rPr>
                <w:b w:val="0"/>
              </w:rPr>
            </w:pPr>
            <w:r w:rsidRPr="0093488A">
              <w:rPr>
                <w:b w:val="0"/>
              </w:rPr>
              <w:t>96</w:t>
            </w:r>
            <w:r w:rsidR="00C139E2">
              <w:rPr>
                <w:b w:val="0"/>
              </w:rPr>
              <w:t>K</w:t>
            </w:r>
          </w:p>
        </w:tc>
        <w:tc>
          <w:tcPr>
            <w:tcW w:w="1701" w:type="dxa"/>
            <w:shd w:val="clear" w:color="auto" w:fill="auto"/>
          </w:tcPr>
          <w:p w:rsidR="00BC2661" w:rsidRPr="0093488A" w:rsidRDefault="00BC2661" w:rsidP="00520EEF">
            <w:pPr>
              <w:pStyle w:val="CV-head"/>
              <w:spacing w:before="0" w:after="0"/>
              <w:jc w:val="left"/>
              <w:rPr>
                <w:b w:val="0"/>
              </w:rPr>
            </w:pPr>
            <w:r w:rsidRPr="0093488A">
              <w:rPr>
                <w:b w:val="0"/>
              </w:rPr>
              <w:t>9/2011 - 9/2014</w:t>
            </w:r>
          </w:p>
        </w:tc>
      </w:tr>
      <w:tr w:rsidR="001D0360" w:rsidRPr="001D0360" w:rsidTr="00C139E2">
        <w:trPr>
          <w:trHeight w:val="402"/>
        </w:trPr>
        <w:tc>
          <w:tcPr>
            <w:tcW w:w="4830" w:type="dxa"/>
            <w:shd w:val="clear" w:color="auto" w:fill="auto"/>
          </w:tcPr>
          <w:p w:rsidR="001D0360" w:rsidRPr="0093488A" w:rsidRDefault="001D0360" w:rsidP="00520EEF">
            <w:pPr>
              <w:pStyle w:val="CV-head"/>
              <w:spacing w:before="0" w:after="0"/>
              <w:jc w:val="left"/>
              <w:rPr>
                <w:b w:val="0"/>
              </w:rPr>
            </w:pPr>
            <w:r>
              <w:rPr>
                <w:b w:val="0"/>
              </w:rPr>
              <w:t>FWF</w:t>
            </w:r>
            <w:r w:rsidR="005E1747">
              <w:rPr>
                <w:b w:val="0"/>
              </w:rPr>
              <w:t>:</w:t>
            </w:r>
            <w:r w:rsidR="00520EEF">
              <w:rPr>
                <w:b w:val="0"/>
              </w:rPr>
              <w:t xml:space="preserve"> </w:t>
            </w:r>
            <w:r>
              <w:rPr>
                <w:b w:val="0"/>
              </w:rPr>
              <w:t>“</w:t>
            </w:r>
            <w:r w:rsidRPr="001D0360">
              <w:rPr>
                <w:b w:val="0"/>
              </w:rPr>
              <w:t>Growth hormone resistance and liver fibrosis</w:t>
            </w:r>
            <w:r>
              <w:rPr>
                <w:b w:val="0"/>
              </w:rPr>
              <w:t>”</w:t>
            </w:r>
          </w:p>
        </w:tc>
        <w:tc>
          <w:tcPr>
            <w:tcW w:w="1559" w:type="dxa"/>
            <w:shd w:val="clear" w:color="auto" w:fill="auto"/>
          </w:tcPr>
          <w:p w:rsidR="001D0360" w:rsidRPr="0093488A" w:rsidRDefault="001D0360" w:rsidP="00520EEF">
            <w:pPr>
              <w:pStyle w:val="CV-head"/>
              <w:spacing w:before="0" w:after="0"/>
              <w:jc w:val="left"/>
              <w:rPr>
                <w:b w:val="0"/>
              </w:rPr>
            </w:pPr>
            <w:r>
              <w:rPr>
                <w:b w:val="0"/>
              </w:rPr>
              <w:t>EC/MT</w:t>
            </w:r>
          </w:p>
        </w:tc>
        <w:tc>
          <w:tcPr>
            <w:tcW w:w="992" w:type="dxa"/>
            <w:shd w:val="clear" w:color="auto" w:fill="auto"/>
            <w:noWrap/>
          </w:tcPr>
          <w:p w:rsidR="001D0360" w:rsidRPr="0093488A" w:rsidRDefault="007105F5" w:rsidP="00C139E2">
            <w:pPr>
              <w:pStyle w:val="CV-head"/>
              <w:spacing w:before="0" w:after="0"/>
              <w:jc w:val="left"/>
              <w:rPr>
                <w:b w:val="0"/>
              </w:rPr>
            </w:pPr>
            <w:r>
              <w:rPr>
                <w:b w:val="0"/>
              </w:rPr>
              <w:t>287</w:t>
            </w:r>
            <w:r w:rsidR="00C139E2">
              <w:rPr>
                <w:b w:val="0"/>
              </w:rPr>
              <w:t>K</w:t>
            </w:r>
          </w:p>
        </w:tc>
        <w:tc>
          <w:tcPr>
            <w:tcW w:w="1701" w:type="dxa"/>
            <w:shd w:val="clear" w:color="auto" w:fill="auto"/>
          </w:tcPr>
          <w:p w:rsidR="001D0360" w:rsidRPr="0093488A" w:rsidRDefault="001D0360" w:rsidP="00D46467">
            <w:pPr>
              <w:pStyle w:val="CV-head"/>
              <w:spacing w:before="0" w:after="0"/>
              <w:jc w:val="left"/>
              <w:rPr>
                <w:b w:val="0"/>
              </w:rPr>
            </w:pPr>
            <w:r>
              <w:rPr>
                <w:b w:val="0"/>
              </w:rPr>
              <w:t>4/2013 -</w:t>
            </w:r>
            <w:r w:rsidR="00C139E2">
              <w:rPr>
                <w:b w:val="0"/>
              </w:rPr>
              <w:t xml:space="preserve"> </w:t>
            </w:r>
            <w:r w:rsidR="00D46467">
              <w:rPr>
                <w:b w:val="0"/>
              </w:rPr>
              <w:t>8</w:t>
            </w:r>
            <w:r>
              <w:rPr>
                <w:b w:val="0"/>
              </w:rPr>
              <w:t>/201</w:t>
            </w:r>
            <w:r w:rsidR="00D46467">
              <w:rPr>
                <w:b w:val="0"/>
              </w:rPr>
              <w:t>7</w:t>
            </w:r>
          </w:p>
        </w:tc>
      </w:tr>
      <w:tr w:rsidR="00E86D0C" w:rsidRPr="001D0360" w:rsidTr="00384641">
        <w:trPr>
          <w:trHeight w:val="402"/>
        </w:trPr>
        <w:tc>
          <w:tcPr>
            <w:tcW w:w="4830" w:type="dxa"/>
            <w:tcBorders>
              <w:top w:val="single" w:sz="4" w:space="0" w:color="auto"/>
              <w:left w:val="single" w:sz="4" w:space="0" w:color="auto"/>
              <w:bottom w:val="single" w:sz="4" w:space="0" w:color="auto"/>
              <w:right w:val="single" w:sz="4" w:space="0" w:color="auto"/>
            </w:tcBorders>
            <w:shd w:val="clear" w:color="auto" w:fill="auto"/>
          </w:tcPr>
          <w:p w:rsidR="00E86D0C" w:rsidRPr="0093488A" w:rsidRDefault="00E86D0C" w:rsidP="00384641">
            <w:pPr>
              <w:pStyle w:val="CV-head"/>
              <w:spacing w:before="0" w:after="0"/>
              <w:jc w:val="left"/>
              <w:rPr>
                <w:b w:val="0"/>
              </w:rPr>
            </w:pPr>
            <w:r>
              <w:rPr>
                <w:b w:val="0"/>
              </w:rPr>
              <w:t xml:space="preserve">Horizon 2020 : </w:t>
            </w:r>
            <w:r w:rsidRPr="00C139E2">
              <w:rPr>
                <w:b w:val="0"/>
              </w:rPr>
              <w:t>EAVI2020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86D0C" w:rsidRPr="0093488A" w:rsidRDefault="00E86D0C" w:rsidP="00384641">
            <w:pPr>
              <w:pStyle w:val="CV-head"/>
              <w:spacing w:before="0" w:after="0"/>
              <w:jc w:val="left"/>
              <w:rPr>
                <w:b w:val="0"/>
              </w:rPr>
            </w:pPr>
            <w:r>
              <w:rPr>
                <w:b w:val="0"/>
              </w:rPr>
              <w:t>EC/Consortia</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E86D0C" w:rsidRPr="0093488A" w:rsidRDefault="00E86D0C" w:rsidP="00384641">
            <w:pPr>
              <w:pStyle w:val="CV-head"/>
              <w:spacing w:before="0" w:after="0"/>
              <w:jc w:val="left"/>
              <w:rPr>
                <w:b w:val="0"/>
              </w:rPr>
            </w:pPr>
            <w:r>
              <w:rPr>
                <w:b w:val="0"/>
              </w:rPr>
              <w:t>201K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86D0C" w:rsidRPr="0093488A" w:rsidRDefault="007B0254" w:rsidP="00384641">
            <w:pPr>
              <w:pStyle w:val="CV-head"/>
              <w:spacing w:before="0" w:after="0"/>
              <w:jc w:val="left"/>
              <w:rPr>
                <w:b w:val="0"/>
              </w:rPr>
            </w:pPr>
            <w:r>
              <w:rPr>
                <w:b w:val="0"/>
              </w:rPr>
              <w:t>1/</w:t>
            </w:r>
            <w:r w:rsidR="00E86D0C">
              <w:rPr>
                <w:b w:val="0"/>
              </w:rPr>
              <w:t>2015</w:t>
            </w:r>
            <w:r>
              <w:rPr>
                <w:b w:val="0"/>
              </w:rPr>
              <w:t xml:space="preserve"> - 1/</w:t>
            </w:r>
            <w:r w:rsidR="00E86D0C">
              <w:rPr>
                <w:b w:val="0"/>
              </w:rPr>
              <w:t>2020</w:t>
            </w:r>
          </w:p>
        </w:tc>
      </w:tr>
      <w:tr w:rsidR="00520EEF" w:rsidRPr="001D0360" w:rsidTr="00C139E2">
        <w:trPr>
          <w:trHeight w:val="402"/>
        </w:trPr>
        <w:tc>
          <w:tcPr>
            <w:tcW w:w="4830" w:type="dxa"/>
            <w:tcBorders>
              <w:top w:val="single" w:sz="4" w:space="0" w:color="auto"/>
              <w:left w:val="single" w:sz="4" w:space="0" w:color="auto"/>
              <w:bottom w:val="single" w:sz="4" w:space="0" w:color="auto"/>
              <w:right w:val="single" w:sz="4" w:space="0" w:color="auto"/>
            </w:tcBorders>
            <w:shd w:val="clear" w:color="auto" w:fill="auto"/>
          </w:tcPr>
          <w:p w:rsidR="00520EEF" w:rsidRPr="0093488A" w:rsidRDefault="006679F2" w:rsidP="00520EEF">
            <w:pPr>
              <w:pStyle w:val="CV-head"/>
              <w:spacing w:before="0" w:after="0"/>
              <w:jc w:val="left"/>
              <w:rPr>
                <w:b w:val="0"/>
              </w:rPr>
            </w:pPr>
            <w:r>
              <w:rPr>
                <w:b w:val="0"/>
              </w:rPr>
              <w:lastRenderedPageBreak/>
              <w:t>FFG</w:t>
            </w:r>
            <w:r w:rsidR="00E86D0C">
              <w:rPr>
                <w:b w:val="0"/>
              </w:rPr>
              <w:t>: “</w:t>
            </w:r>
            <w:proofErr w:type="spellStart"/>
            <w:r w:rsidR="00E86D0C">
              <w:rPr>
                <w:b w:val="0"/>
              </w:rPr>
              <w:t>CarboLIB</w:t>
            </w:r>
            <w:proofErr w:type="spellEnd"/>
            <w:r w:rsidR="00E86D0C">
              <w:rPr>
                <w:b w:val="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20EEF" w:rsidRPr="0093488A" w:rsidRDefault="00520EEF" w:rsidP="009E00CA">
            <w:pPr>
              <w:pStyle w:val="CV-head"/>
              <w:spacing w:before="0" w:after="0"/>
              <w:jc w:val="left"/>
              <w:rPr>
                <w:b w:val="0"/>
              </w:rPr>
            </w:pPr>
            <w:r>
              <w:rPr>
                <w:b w:val="0"/>
              </w:rPr>
              <w:t>EC</w:t>
            </w: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rsidR="00520EEF" w:rsidRPr="0093488A" w:rsidRDefault="00E86D0C" w:rsidP="00520EEF">
            <w:pPr>
              <w:pStyle w:val="CV-head"/>
              <w:spacing w:before="0" w:after="0"/>
              <w:jc w:val="left"/>
              <w:rPr>
                <w:b w:val="0"/>
              </w:rPr>
            </w:pPr>
            <w:r>
              <w:rPr>
                <w:b w:val="0"/>
              </w:rPr>
              <w:t>665</w:t>
            </w:r>
            <w:r w:rsidR="00C139E2">
              <w:rPr>
                <w:b w:val="0"/>
              </w:rPr>
              <w:t>K</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20EEF" w:rsidRPr="0093488A" w:rsidRDefault="002E2351" w:rsidP="00E86D0C">
            <w:pPr>
              <w:pStyle w:val="CV-head"/>
              <w:spacing w:before="0" w:after="0"/>
              <w:jc w:val="left"/>
              <w:rPr>
                <w:b w:val="0"/>
              </w:rPr>
            </w:pPr>
            <w:r>
              <w:rPr>
                <w:b w:val="0"/>
              </w:rPr>
              <w:t>1/</w:t>
            </w:r>
            <w:r w:rsidR="00520EEF">
              <w:rPr>
                <w:b w:val="0"/>
              </w:rPr>
              <w:t>201</w:t>
            </w:r>
            <w:r w:rsidR="00E86D0C">
              <w:rPr>
                <w:b w:val="0"/>
              </w:rPr>
              <w:t>6</w:t>
            </w:r>
            <w:r w:rsidR="00520EEF">
              <w:rPr>
                <w:b w:val="0"/>
              </w:rPr>
              <w:t xml:space="preserve"> </w:t>
            </w:r>
            <w:r>
              <w:rPr>
                <w:b w:val="0"/>
              </w:rPr>
              <w:t>–</w:t>
            </w:r>
            <w:r w:rsidR="00C139E2">
              <w:rPr>
                <w:b w:val="0"/>
              </w:rPr>
              <w:t xml:space="preserve"> </w:t>
            </w:r>
            <w:r>
              <w:rPr>
                <w:b w:val="0"/>
              </w:rPr>
              <w:t>1/</w:t>
            </w:r>
            <w:r w:rsidR="00520EEF">
              <w:rPr>
                <w:b w:val="0"/>
              </w:rPr>
              <w:t>20</w:t>
            </w:r>
            <w:r w:rsidR="00E86D0C">
              <w:rPr>
                <w:b w:val="0"/>
              </w:rPr>
              <w:t>19</w:t>
            </w:r>
          </w:p>
        </w:tc>
      </w:tr>
    </w:tbl>
    <w:p w:rsidR="006C36D9" w:rsidRDefault="006C36D9" w:rsidP="006C36D9">
      <w:pPr>
        <w:pStyle w:val="CV-head"/>
        <w:spacing w:before="0" w:after="0"/>
        <w:rPr>
          <w:b w:val="0"/>
          <w:lang w:val="de-AT"/>
        </w:rPr>
      </w:pPr>
      <w:r w:rsidRPr="00966239">
        <w:rPr>
          <w:b w:val="0"/>
          <w:lang w:val="de-AT"/>
        </w:rPr>
        <w:t xml:space="preserve">RE: Robert Eferl; MT: Michael Trauner. </w:t>
      </w:r>
      <w:r w:rsidRPr="00FE3125">
        <w:rPr>
          <w:b w:val="0"/>
          <w:lang w:val="de-AT"/>
        </w:rPr>
        <w:t>EC: Emilio Casanova</w:t>
      </w:r>
    </w:p>
    <w:p w:rsidR="009321E9" w:rsidRPr="009321E9" w:rsidRDefault="009321E9" w:rsidP="006C36D9">
      <w:pPr>
        <w:pStyle w:val="CV-head"/>
        <w:spacing w:before="0" w:after="0"/>
        <w:rPr>
          <w:b w:val="0"/>
          <w:lang w:val="de-AT"/>
        </w:rPr>
      </w:pPr>
      <w:r w:rsidRPr="009321E9">
        <w:rPr>
          <w:b w:val="0"/>
          <w:lang w:val="de-AT"/>
        </w:rPr>
        <w:t>FFG:</w:t>
      </w:r>
      <w:r w:rsidRPr="009321E9">
        <w:rPr>
          <w:lang w:val="de-AT"/>
        </w:rPr>
        <w:t xml:space="preserve"> </w:t>
      </w:r>
      <w:r w:rsidRPr="009321E9">
        <w:rPr>
          <w:b w:val="0"/>
          <w:lang w:val="de-AT"/>
        </w:rPr>
        <w:t>“Die Österreichische Forschungsförderungsgesellschaft”</w:t>
      </w:r>
    </w:p>
    <w:p w:rsidR="009321E9" w:rsidRPr="009321E9" w:rsidRDefault="009321E9" w:rsidP="006C36D9">
      <w:pPr>
        <w:pStyle w:val="CV-head"/>
        <w:spacing w:before="0" w:after="0"/>
        <w:rPr>
          <w:b w:val="0"/>
          <w:lang w:val="de-AT"/>
        </w:rPr>
      </w:pPr>
      <w:r w:rsidRPr="009321E9">
        <w:rPr>
          <w:b w:val="0"/>
          <w:lang w:val="de-AT"/>
        </w:rPr>
        <w:t>FWF: “Fonds zur Förderung der wissenschaftlichen Forschung”</w:t>
      </w:r>
    </w:p>
    <w:p w:rsidR="006205DE" w:rsidRDefault="009321E9" w:rsidP="006C36D9">
      <w:pPr>
        <w:pStyle w:val="CV-head"/>
        <w:spacing w:before="0" w:after="0"/>
        <w:rPr>
          <w:b w:val="0"/>
        </w:rPr>
      </w:pPr>
      <w:r w:rsidRPr="005E1747">
        <w:rPr>
          <w:b w:val="0"/>
        </w:rPr>
        <w:t xml:space="preserve">CCC: </w:t>
      </w:r>
      <w:r w:rsidR="005E1747" w:rsidRPr="005E1747">
        <w:rPr>
          <w:b w:val="0"/>
        </w:rPr>
        <w:t xml:space="preserve">Comprehensive </w:t>
      </w:r>
      <w:r w:rsidRPr="005E1747">
        <w:rPr>
          <w:b w:val="0"/>
        </w:rPr>
        <w:t>ca</w:t>
      </w:r>
      <w:r w:rsidR="005E1747" w:rsidRPr="005E1747">
        <w:rPr>
          <w:b w:val="0"/>
        </w:rPr>
        <w:t>ncer center Vienna.</w:t>
      </w:r>
    </w:p>
    <w:p w:rsidR="005E1747" w:rsidRDefault="00C139E2" w:rsidP="006C36D9">
      <w:pPr>
        <w:pStyle w:val="CV-head"/>
        <w:spacing w:before="0" w:after="0"/>
        <w:rPr>
          <w:b w:val="0"/>
        </w:rPr>
      </w:pPr>
      <w:r w:rsidRPr="00C139E2">
        <w:rPr>
          <w:b w:val="0"/>
        </w:rPr>
        <w:t>EAVI2020</w:t>
      </w:r>
      <w:r>
        <w:rPr>
          <w:b w:val="0"/>
        </w:rPr>
        <w:t xml:space="preserve">: </w:t>
      </w:r>
      <w:r w:rsidRPr="00C139E2">
        <w:rPr>
          <w:b w:val="0"/>
        </w:rPr>
        <w:t>European AIDS Vaccine Initiative 2020</w:t>
      </w:r>
    </w:p>
    <w:p w:rsidR="006C36D9" w:rsidRDefault="006C36D9" w:rsidP="006C36D9">
      <w:pPr>
        <w:pStyle w:val="CV-head"/>
        <w:spacing w:before="0" w:after="0"/>
        <w:rPr>
          <w:b w:val="0"/>
        </w:rPr>
      </w:pPr>
    </w:p>
    <w:p w:rsidR="004551ED" w:rsidRDefault="004551ED" w:rsidP="00F54E89">
      <w:pPr>
        <w:pStyle w:val="CV-head"/>
        <w:rPr>
          <w:b w:val="0"/>
        </w:rPr>
      </w:pPr>
      <w:r>
        <w:rPr>
          <w:b w:val="0"/>
        </w:rPr>
        <w:t xml:space="preserve">Industrial </w:t>
      </w:r>
      <w:r w:rsidR="009E00CA">
        <w:rPr>
          <w:b w:val="0"/>
        </w:rPr>
        <w:t>funding</w:t>
      </w:r>
      <w:r>
        <w:rPr>
          <w:b w:val="0"/>
        </w:rPr>
        <w:t>:</w:t>
      </w:r>
    </w:p>
    <w:tbl>
      <w:tblPr>
        <w:tblW w:w="887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8"/>
        <w:gridCol w:w="1246"/>
        <w:gridCol w:w="1246"/>
        <w:gridCol w:w="1696"/>
      </w:tblGrid>
      <w:tr w:rsidR="008E00AC" w:rsidRPr="0093488A" w:rsidTr="0098280A">
        <w:trPr>
          <w:trHeight w:val="402"/>
        </w:trPr>
        <w:tc>
          <w:tcPr>
            <w:tcW w:w="4688" w:type="dxa"/>
            <w:shd w:val="clear" w:color="auto" w:fill="auto"/>
          </w:tcPr>
          <w:p w:rsidR="008E00AC" w:rsidRPr="0093488A" w:rsidRDefault="008E00AC" w:rsidP="00B937BF">
            <w:pPr>
              <w:pStyle w:val="CV-head"/>
              <w:spacing w:before="0" w:after="0"/>
              <w:jc w:val="center"/>
              <w:rPr>
                <w:b w:val="0"/>
              </w:rPr>
            </w:pPr>
            <w:r>
              <w:rPr>
                <w:b w:val="0"/>
              </w:rPr>
              <w:t xml:space="preserve">Company </w:t>
            </w:r>
            <w:r w:rsidRPr="0093488A">
              <w:rPr>
                <w:b w:val="0"/>
              </w:rPr>
              <w:t>Name</w:t>
            </w:r>
            <w:r>
              <w:rPr>
                <w:b w:val="0"/>
              </w:rPr>
              <w:t>/project</w:t>
            </w:r>
          </w:p>
        </w:tc>
        <w:tc>
          <w:tcPr>
            <w:tcW w:w="1246" w:type="dxa"/>
          </w:tcPr>
          <w:p w:rsidR="008E00AC" w:rsidRPr="0093488A" w:rsidRDefault="008E00AC" w:rsidP="00B937BF">
            <w:pPr>
              <w:pStyle w:val="CV-head"/>
              <w:spacing w:before="0" w:after="0"/>
              <w:jc w:val="center"/>
              <w:rPr>
                <w:b w:val="0"/>
              </w:rPr>
            </w:pPr>
            <w:r>
              <w:rPr>
                <w:b w:val="0"/>
              </w:rPr>
              <w:t>Project Leader</w:t>
            </w:r>
          </w:p>
        </w:tc>
        <w:tc>
          <w:tcPr>
            <w:tcW w:w="1246" w:type="dxa"/>
            <w:shd w:val="clear" w:color="auto" w:fill="auto"/>
            <w:noWrap/>
          </w:tcPr>
          <w:p w:rsidR="008E00AC" w:rsidRPr="0093488A" w:rsidRDefault="008E00AC" w:rsidP="00B937BF">
            <w:pPr>
              <w:pStyle w:val="CV-head"/>
              <w:spacing w:before="0" w:after="0"/>
              <w:jc w:val="center"/>
              <w:rPr>
                <w:b w:val="0"/>
              </w:rPr>
            </w:pPr>
            <w:r w:rsidRPr="0093488A">
              <w:rPr>
                <w:b w:val="0"/>
              </w:rPr>
              <w:t>Euros (total)</w:t>
            </w:r>
          </w:p>
        </w:tc>
        <w:tc>
          <w:tcPr>
            <w:tcW w:w="1696" w:type="dxa"/>
            <w:shd w:val="clear" w:color="auto" w:fill="auto"/>
          </w:tcPr>
          <w:p w:rsidR="008E00AC" w:rsidRPr="0093488A" w:rsidRDefault="008E00AC" w:rsidP="00B937BF">
            <w:pPr>
              <w:pStyle w:val="CV-head"/>
              <w:spacing w:before="0" w:after="0"/>
              <w:jc w:val="center"/>
              <w:rPr>
                <w:b w:val="0"/>
              </w:rPr>
            </w:pPr>
            <w:r w:rsidRPr="0093488A">
              <w:rPr>
                <w:b w:val="0"/>
              </w:rPr>
              <w:t>Date</w:t>
            </w:r>
          </w:p>
        </w:tc>
      </w:tr>
      <w:tr w:rsidR="008E00AC" w:rsidRPr="0093488A" w:rsidTr="0098280A">
        <w:trPr>
          <w:trHeight w:val="402"/>
        </w:trPr>
        <w:tc>
          <w:tcPr>
            <w:tcW w:w="4688" w:type="dxa"/>
            <w:shd w:val="clear" w:color="auto" w:fill="auto"/>
          </w:tcPr>
          <w:p w:rsidR="008E00AC" w:rsidRPr="002F4574" w:rsidRDefault="008E00AC" w:rsidP="00C139E2">
            <w:pPr>
              <w:pStyle w:val="CV-head"/>
              <w:spacing w:before="0" w:after="0"/>
              <w:rPr>
                <w:b w:val="0"/>
                <w:lang w:val="de-AT"/>
              </w:rPr>
            </w:pPr>
            <w:r w:rsidRPr="002F4574">
              <w:rPr>
                <w:b w:val="0"/>
                <w:lang w:val="de-AT"/>
              </w:rPr>
              <w:t>POLYMUN Scientific Immunbiologische Forschung GmbH</w:t>
            </w:r>
            <w:r w:rsidR="002F4574" w:rsidRPr="002F4574">
              <w:rPr>
                <w:b w:val="0"/>
                <w:lang w:val="de-AT"/>
              </w:rPr>
              <w:t>:</w:t>
            </w:r>
          </w:p>
          <w:p w:rsidR="008E00AC" w:rsidRPr="0093488A" w:rsidRDefault="008E00AC" w:rsidP="00C139E2">
            <w:pPr>
              <w:pStyle w:val="CV-head"/>
              <w:spacing w:before="0" w:after="0"/>
              <w:rPr>
                <w:b w:val="0"/>
              </w:rPr>
            </w:pPr>
            <w:r>
              <w:rPr>
                <w:b w:val="0"/>
              </w:rPr>
              <w:t xml:space="preserve">“Development of BAC-based expression vectors applied to protein production in mammalian cells” </w:t>
            </w:r>
          </w:p>
        </w:tc>
        <w:tc>
          <w:tcPr>
            <w:tcW w:w="1246" w:type="dxa"/>
          </w:tcPr>
          <w:p w:rsidR="008E00AC" w:rsidRDefault="008E00AC" w:rsidP="00C139E2">
            <w:pPr>
              <w:pStyle w:val="CV-head"/>
              <w:spacing w:before="0" w:after="0"/>
              <w:rPr>
                <w:b w:val="0"/>
              </w:rPr>
            </w:pPr>
            <w:r>
              <w:rPr>
                <w:b w:val="0"/>
              </w:rPr>
              <w:t>EC</w:t>
            </w:r>
          </w:p>
        </w:tc>
        <w:tc>
          <w:tcPr>
            <w:tcW w:w="1246" w:type="dxa"/>
            <w:shd w:val="clear" w:color="auto" w:fill="auto"/>
            <w:noWrap/>
          </w:tcPr>
          <w:p w:rsidR="008E00AC" w:rsidRPr="0093488A" w:rsidRDefault="008E00AC" w:rsidP="00C139E2">
            <w:pPr>
              <w:pStyle w:val="CV-head"/>
              <w:spacing w:before="0" w:after="0"/>
              <w:rPr>
                <w:b w:val="0"/>
              </w:rPr>
            </w:pPr>
            <w:r>
              <w:rPr>
                <w:b w:val="0"/>
              </w:rPr>
              <w:t>55</w:t>
            </w:r>
            <w:r w:rsidR="00C139E2">
              <w:rPr>
                <w:b w:val="0"/>
              </w:rPr>
              <w:t>K</w:t>
            </w:r>
          </w:p>
        </w:tc>
        <w:tc>
          <w:tcPr>
            <w:tcW w:w="1696" w:type="dxa"/>
            <w:shd w:val="clear" w:color="auto" w:fill="auto"/>
          </w:tcPr>
          <w:p w:rsidR="008E00AC" w:rsidRPr="0093488A" w:rsidRDefault="008E00AC" w:rsidP="00C139E2">
            <w:pPr>
              <w:pStyle w:val="CV-head"/>
              <w:spacing w:before="0" w:after="0"/>
              <w:rPr>
                <w:b w:val="0"/>
              </w:rPr>
            </w:pPr>
            <w:r>
              <w:rPr>
                <w:b w:val="0"/>
              </w:rPr>
              <w:t>1/2015</w:t>
            </w:r>
            <w:r w:rsidRPr="0093488A">
              <w:rPr>
                <w:b w:val="0"/>
              </w:rPr>
              <w:t xml:space="preserve"> - </w:t>
            </w:r>
            <w:r>
              <w:rPr>
                <w:b w:val="0"/>
              </w:rPr>
              <w:t>12</w:t>
            </w:r>
            <w:r w:rsidRPr="0093488A">
              <w:rPr>
                <w:b w:val="0"/>
              </w:rPr>
              <w:t>/201</w:t>
            </w:r>
            <w:r>
              <w:rPr>
                <w:b w:val="0"/>
              </w:rPr>
              <w:t>5</w:t>
            </w:r>
          </w:p>
        </w:tc>
      </w:tr>
      <w:tr w:rsidR="008E00AC" w:rsidRPr="0093488A" w:rsidTr="0098280A">
        <w:trPr>
          <w:trHeight w:val="402"/>
        </w:trPr>
        <w:tc>
          <w:tcPr>
            <w:tcW w:w="4688" w:type="dxa"/>
            <w:shd w:val="clear" w:color="auto" w:fill="auto"/>
          </w:tcPr>
          <w:p w:rsidR="008E00AC" w:rsidRPr="007105F5" w:rsidRDefault="004C7F07" w:rsidP="00C139E2">
            <w:pPr>
              <w:pStyle w:val="CV-head"/>
              <w:spacing w:before="0" w:after="0"/>
              <w:rPr>
                <w:b w:val="0"/>
              </w:rPr>
            </w:pPr>
            <w:r w:rsidRPr="007105F5">
              <w:rPr>
                <w:b w:val="0"/>
              </w:rPr>
              <w:t>The Antibody Lab</w:t>
            </w:r>
            <w:r w:rsidR="008E00AC" w:rsidRPr="007105F5">
              <w:rPr>
                <w:b w:val="0"/>
              </w:rPr>
              <w:t xml:space="preserve"> GmbH</w:t>
            </w:r>
            <w:r w:rsidR="002F4574" w:rsidRPr="007105F5">
              <w:rPr>
                <w:b w:val="0"/>
              </w:rPr>
              <w:t>:</w:t>
            </w:r>
            <w:r w:rsidR="008E00AC" w:rsidRPr="007105F5">
              <w:rPr>
                <w:b w:val="0"/>
              </w:rPr>
              <w:t xml:space="preserve"> </w:t>
            </w:r>
          </w:p>
          <w:p w:rsidR="008E00AC" w:rsidRPr="007105F5" w:rsidRDefault="008E00AC" w:rsidP="00C139E2">
            <w:pPr>
              <w:pStyle w:val="CV-head"/>
              <w:spacing w:before="0" w:after="0"/>
              <w:rPr>
                <w:b w:val="0"/>
              </w:rPr>
            </w:pPr>
            <w:r w:rsidRPr="007105F5">
              <w:rPr>
                <w:b w:val="0"/>
              </w:rPr>
              <w:t>“</w:t>
            </w:r>
            <w:r w:rsidR="00D46467">
              <w:rPr>
                <w:b w:val="0"/>
              </w:rPr>
              <w:t xml:space="preserve">Production of </w:t>
            </w:r>
            <w:r w:rsidRPr="007105F5">
              <w:rPr>
                <w:b w:val="0"/>
              </w:rPr>
              <w:t>Secretory IgA</w:t>
            </w:r>
            <w:r w:rsidR="00D46467">
              <w:rPr>
                <w:b w:val="0"/>
              </w:rPr>
              <w:t xml:space="preserve"> </w:t>
            </w:r>
            <w:r w:rsidRPr="007105F5">
              <w:rPr>
                <w:b w:val="0"/>
              </w:rPr>
              <w:t>”</w:t>
            </w:r>
          </w:p>
        </w:tc>
        <w:tc>
          <w:tcPr>
            <w:tcW w:w="1246" w:type="dxa"/>
          </w:tcPr>
          <w:p w:rsidR="008E00AC" w:rsidRPr="004551ED" w:rsidRDefault="008E00AC" w:rsidP="00C139E2">
            <w:pPr>
              <w:pStyle w:val="CV-head"/>
              <w:spacing w:before="0" w:after="0"/>
              <w:rPr>
                <w:b w:val="0"/>
              </w:rPr>
            </w:pPr>
            <w:r>
              <w:rPr>
                <w:b w:val="0"/>
              </w:rPr>
              <w:t>EC</w:t>
            </w:r>
          </w:p>
        </w:tc>
        <w:tc>
          <w:tcPr>
            <w:tcW w:w="1246" w:type="dxa"/>
            <w:shd w:val="clear" w:color="auto" w:fill="auto"/>
            <w:noWrap/>
          </w:tcPr>
          <w:p w:rsidR="008E00AC" w:rsidRPr="0093488A" w:rsidRDefault="00FE6789" w:rsidP="00C139E2">
            <w:pPr>
              <w:pStyle w:val="CV-head"/>
              <w:spacing w:before="0" w:after="0"/>
              <w:rPr>
                <w:b w:val="0"/>
              </w:rPr>
            </w:pPr>
            <w:r>
              <w:rPr>
                <w:b w:val="0"/>
              </w:rPr>
              <w:t>439</w:t>
            </w:r>
            <w:r w:rsidR="00C139E2">
              <w:rPr>
                <w:b w:val="0"/>
              </w:rPr>
              <w:t>K</w:t>
            </w:r>
          </w:p>
        </w:tc>
        <w:tc>
          <w:tcPr>
            <w:tcW w:w="1696" w:type="dxa"/>
            <w:shd w:val="clear" w:color="auto" w:fill="auto"/>
          </w:tcPr>
          <w:p w:rsidR="008E00AC" w:rsidRPr="0093488A" w:rsidRDefault="008E00AC" w:rsidP="00FE6789">
            <w:pPr>
              <w:pStyle w:val="CV-head"/>
              <w:spacing w:before="0" w:after="0"/>
              <w:rPr>
                <w:b w:val="0"/>
              </w:rPr>
            </w:pPr>
            <w:r>
              <w:rPr>
                <w:b w:val="0"/>
              </w:rPr>
              <w:t>1</w:t>
            </w:r>
            <w:r w:rsidRPr="0093488A">
              <w:rPr>
                <w:b w:val="0"/>
              </w:rPr>
              <w:t>/201</w:t>
            </w:r>
            <w:r>
              <w:rPr>
                <w:b w:val="0"/>
              </w:rPr>
              <w:t>5</w:t>
            </w:r>
            <w:r w:rsidRPr="0093488A">
              <w:rPr>
                <w:b w:val="0"/>
              </w:rPr>
              <w:t xml:space="preserve"> - </w:t>
            </w:r>
            <w:r>
              <w:rPr>
                <w:b w:val="0"/>
              </w:rPr>
              <w:t>12</w:t>
            </w:r>
            <w:r w:rsidRPr="0093488A">
              <w:rPr>
                <w:b w:val="0"/>
              </w:rPr>
              <w:t>/201</w:t>
            </w:r>
            <w:r w:rsidR="00FE6789">
              <w:rPr>
                <w:b w:val="0"/>
              </w:rPr>
              <w:t>8</w:t>
            </w:r>
          </w:p>
        </w:tc>
      </w:tr>
      <w:tr w:rsidR="0098280A" w:rsidRPr="0093488A" w:rsidTr="0098280A">
        <w:trPr>
          <w:trHeight w:val="402"/>
        </w:trPr>
        <w:tc>
          <w:tcPr>
            <w:tcW w:w="4688" w:type="dxa"/>
            <w:tcBorders>
              <w:top w:val="single" w:sz="4" w:space="0" w:color="auto"/>
              <w:left w:val="single" w:sz="4" w:space="0" w:color="auto"/>
              <w:bottom w:val="single" w:sz="4" w:space="0" w:color="auto"/>
              <w:right w:val="single" w:sz="4" w:space="0" w:color="auto"/>
            </w:tcBorders>
            <w:shd w:val="clear" w:color="auto" w:fill="auto"/>
          </w:tcPr>
          <w:p w:rsidR="0098280A" w:rsidRPr="0098280A" w:rsidRDefault="0098280A" w:rsidP="00E15A2B">
            <w:pPr>
              <w:pStyle w:val="CV-head"/>
              <w:spacing w:before="0" w:after="0"/>
              <w:rPr>
                <w:b w:val="0"/>
              </w:rPr>
            </w:pPr>
            <w:r w:rsidRPr="0098280A">
              <w:rPr>
                <w:b w:val="0"/>
              </w:rPr>
              <w:t>University of natural resources</w:t>
            </w:r>
          </w:p>
          <w:p w:rsidR="0098280A" w:rsidRPr="0098280A" w:rsidRDefault="0098280A" w:rsidP="0098280A">
            <w:pPr>
              <w:pStyle w:val="CV-head"/>
              <w:spacing w:before="0" w:after="0"/>
              <w:rPr>
                <w:b w:val="0"/>
              </w:rPr>
            </w:pPr>
            <w:r w:rsidRPr="0098280A">
              <w:rPr>
                <w:b w:val="0"/>
              </w:rPr>
              <w:t>“</w:t>
            </w:r>
            <w:proofErr w:type="spellStart"/>
            <w:r w:rsidRPr="0098280A">
              <w:rPr>
                <w:b w:val="0"/>
              </w:rPr>
              <w:t>Humira</w:t>
            </w:r>
            <w:proofErr w:type="spellEnd"/>
            <w:r w:rsidR="00D46467">
              <w:rPr>
                <w:b w:val="0"/>
              </w:rPr>
              <w:t xml:space="preserve"> </w:t>
            </w:r>
            <w:r w:rsidR="00B90E8B">
              <w:rPr>
                <w:b w:val="0"/>
              </w:rPr>
              <w:t>antibody</w:t>
            </w:r>
            <w:r w:rsidRPr="0098280A">
              <w:rPr>
                <w:b w:val="0"/>
              </w:rPr>
              <w:t xml:space="preserve"> production”</w:t>
            </w:r>
          </w:p>
        </w:tc>
        <w:tc>
          <w:tcPr>
            <w:tcW w:w="1246" w:type="dxa"/>
            <w:tcBorders>
              <w:top w:val="single" w:sz="4" w:space="0" w:color="auto"/>
              <w:left w:val="single" w:sz="4" w:space="0" w:color="auto"/>
              <w:bottom w:val="single" w:sz="4" w:space="0" w:color="auto"/>
              <w:right w:val="single" w:sz="4" w:space="0" w:color="auto"/>
            </w:tcBorders>
          </w:tcPr>
          <w:p w:rsidR="0098280A" w:rsidRPr="004551ED" w:rsidRDefault="0098280A" w:rsidP="00E15A2B">
            <w:pPr>
              <w:pStyle w:val="CV-head"/>
              <w:spacing w:before="0" w:after="0"/>
              <w:rPr>
                <w:b w:val="0"/>
              </w:rPr>
            </w:pPr>
            <w:r>
              <w:rPr>
                <w:b w:val="0"/>
              </w:rPr>
              <w:t>EC</w:t>
            </w:r>
          </w:p>
        </w:tc>
        <w:tc>
          <w:tcPr>
            <w:tcW w:w="1246" w:type="dxa"/>
            <w:tcBorders>
              <w:top w:val="single" w:sz="4" w:space="0" w:color="auto"/>
              <w:left w:val="single" w:sz="4" w:space="0" w:color="auto"/>
              <w:bottom w:val="single" w:sz="4" w:space="0" w:color="auto"/>
              <w:right w:val="single" w:sz="4" w:space="0" w:color="auto"/>
            </w:tcBorders>
            <w:shd w:val="clear" w:color="auto" w:fill="auto"/>
            <w:noWrap/>
          </w:tcPr>
          <w:p w:rsidR="0098280A" w:rsidRPr="0093488A" w:rsidRDefault="0098280A" w:rsidP="00E15A2B">
            <w:pPr>
              <w:pStyle w:val="CV-head"/>
              <w:spacing w:before="0" w:after="0"/>
              <w:rPr>
                <w:b w:val="0"/>
              </w:rPr>
            </w:pPr>
            <w:r>
              <w:rPr>
                <w:b w:val="0"/>
              </w:rPr>
              <w:t>15K</w:t>
            </w:r>
          </w:p>
        </w:tc>
        <w:tc>
          <w:tcPr>
            <w:tcW w:w="1696" w:type="dxa"/>
            <w:tcBorders>
              <w:top w:val="single" w:sz="4" w:space="0" w:color="auto"/>
              <w:left w:val="single" w:sz="4" w:space="0" w:color="auto"/>
              <w:bottom w:val="single" w:sz="4" w:space="0" w:color="auto"/>
              <w:right w:val="single" w:sz="4" w:space="0" w:color="auto"/>
            </w:tcBorders>
            <w:shd w:val="clear" w:color="auto" w:fill="auto"/>
          </w:tcPr>
          <w:p w:rsidR="0098280A" w:rsidRPr="0093488A" w:rsidRDefault="0098280A" w:rsidP="0098280A">
            <w:pPr>
              <w:pStyle w:val="CV-head"/>
              <w:spacing w:before="0" w:after="0"/>
              <w:rPr>
                <w:b w:val="0"/>
              </w:rPr>
            </w:pPr>
            <w:r>
              <w:rPr>
                <w:b w:val="0"/>
              </w:rPr>
              <w:t>1</w:t>
            </w:r>
            <w:r w:rsidRPr="0093488A">
              <w:rPr>
                <w:b w:val="0"/>
              </w:rPr>
              <w:t>/201</w:t>
            </w:r>
            <w:r>
              <w:rPr>
                <w:b w:val="0"/>
              </w:rPr>
              <w:t>6</w:t>
            </w:r>
            <w:r w:rsidRPr="0093488A">
              <w:rPr>
                <w:b w:val="0"/>
              </w:rPr>
              <w:t xml:space="preserve"> - </w:t>
            </w:r>
            <w:r>
              <w:rPr>
                <w:b w:val="0"/>
              </w:rPr>
              <w:t>3</w:t>
            </w:r>
            <w:r w:rsidRPr="0093488A">
              <w:rPr>
                <w:b w:val="0"/>
              </w:rPr>
              <w:t>/201</w:t>
            </w:r>
            <w:r>
              <w:rPr>
                <w:b w:val="0"/>
              </w:rPr>
              <w:t>6</w:t>
            </w:r>
          </w:p>
        </w:tc>
      </w:tr>
    </w:tbl>
    <w:p w:rsidR="004551ED" w:rsidRPr="005E1747" w:rsidRDefault="004551ED" w:rsidP="00F54E89">
      <w:pPr>
        <w:pStyle w:val="CV-head"/>
        <w:rPr>
          <w:b w:val="0"/>
        </w:rPr>
      </w:pPr>
    </w:p>
    <w:p w:rsidR="005B3DE7" w:rsidRDefault="005B3DE7" w:rsidP="00F54E89">
      <w:pPr>
        <w:pStyle w:val="CV-head"/>
      </w:pPr>
      <w:r w:rsidRPr="007B31BC">
        <w:t xml:space="preserve">Patents: </w:t>
      </w:r>
    </w:p>
    <w:p w:rsidR="006718B6" w:rsidRPr="006718B6" w:rsidRDefault="006718B6" w:rsidP="006718B6">
      <w:pPr>
        <w:pStyle w:val="CV-head"/>
        <w:spacing w:before="0" w:after="40"/>
        <w:rPr>
          <w:b w:val="0"/>
        </w:rPr>
      </w:pPr>
      <w:r w:rsidRPr="006718B6">
        <w:rPr>
          <w:b w:val="0"/>
        </w:rPr>
        <w:t>Title: “Method for</w:t>
      </w:r>
      <w:r>
        <w:rPr>
          <w:b w:val="0"/>
        </w:rPr>
        <w:t xml:space="preserve"> t</w:t>
      </w:r>
      <w:r w:rsidRPr="006718B6">
        <w:rPr>
          <w:b w:val="0"/>
        </w:rPr>
        <w:t>he generation of a non-human animal with an oncogene”</w:t>
      </w:r>
    </w:p>
    <w:p w:rsidR="006718B6" w:rsidRPr="006718B6" w:rsidRDefault="006718B6" w:rsidP="006718B6">
      <w:pPr>
        <w:pStyle w:val="CV-head"/>
        <w:spacing w:before="0" w:after="40"/>
        <w:rPr>
          <w:b w:val="0"/>
        </w:rPr>
      </w:pPr>
      <w:r w:rsidRPr="006718B6">
        <w:rPr>
          <w:b w:val="0"/>
        </w:rPr>
        <w:t>Application number: 07450118.0-2405</w:t>
      </w:r>
    </w:p>
    <w:p w:rsidR="006718B6" w:rsidRPr="006718B6" w:rsidRDefault="006718B6" w:rsidP="006718B6">
      <w:pPr>
        <w:pStyle w:val="CV-head"/>
        <w:tabs>
          <w:tab w:val="center" w:pos="4323"/>
        </w:tabs>
        <w:spacing w:before="0" w:after="40"/>
        <w:rPr>
          <w:b w:val="0"/>
        </w:rPr>
      </w:pPr>
      <w:r w:rsidRPr="006718B6">
        <w:rPr>
          <w:b w:val="0"/>
        </w:rPr>
        <w:t>Date: 2.07.07</w:t>
      </w:r>
      <w:r>
        <w:rPr>
          <w:b w:val="0"/>
        </w:rPr>
        <w:tab/>
      </w:r>
    </w:p>
    <w:p w:rsidR="006718B6" w:rsidRPr="006718B6" w:rsidRDefault="006718B6" w:rsidP="006718B6">
      <w:pPr>
        <w:pStyle w:val="CV-head"/>
        <w:spacing w:before="0" w:after="40"/>
        <w:rPr>
          <w:b w:val="0"/>
        </w:rPr>
      </w:pPr>
      <w:r w:rsidRPr="006718B6">
        <w:rPr>
          <w:b w:val="0"/>
        </w:rPr>
        <w:t xml:space="preserve">Applicant/Proprietor: Ludwig Boltzmann </w:t>
      </w:r>
      <w:proofErr w:type="spellStart"/>
      <w:r w:rsidRPr="006718B6">
        <w:rPr>
          <w:b w:val="0"/>
        </w:rPr>
        <w:t>Gesellschaft</w:t>
      </w:r>
      <w:proofErr w:type="spellEnd"/>
      <w:r w:rsidRPr="006718B6">
        <w:rPr>
          <w:b w:val="0"/>
        </w:rPr>
        <w:t xml:space="preserve"> GmbH</w:t>
      </w:r>
    </w:p>
    <w:p w:rsidR="006718B6" w:rsidRDefault="006718B6" w:rsidP="006718B6">
      <w:pPr>
        <w:pStyle w:val="CV-head"/>
        <w:spacing w:before="0" w:after="40"/>
        <w:rPr>
          <w:b w:val="0"/>
        </w:rPr>
      </w:pPr>
      <w:r w:rsidRPr="006718B6">
        <w:rPr>
          <w:b w:val="0"/>
        </w:rPr>
        <w:t>Inventors : Robert Eferl, Emilio Casanova, Da</w:t>
      </w:r>
      <w:r>
        <w:rPr>
          <w:b w:val="0"/>
        </w:rPr>
        <w:t>gmar Stoiber, Richard Moriggl, J</w:t>
      </w:r>
      <w:r w:rsidRPr="006718B6">
        <w:rPr>
          <w:b w:val="0"/>
        </w:rPr>
        <w:t xml:space="preserve">ohannes </w:t>
      </w:r>
      <w:proofErr w:type="spellStart"/>
      <w:r w:rsidRPr="006718B6">
        <w:rPr>
          <w:b w:val="0"/>
        </w:rPr>
        <w:t>Schmid</w:t>
      </w:r>
      <w:proofErr w:type="spellEnd"/>
      <w:r w:rsidRPr="006718B6">
        <w:rPr>
          <w:b w:val="0"/>
        </w:rPr>
        <w:t xml:space="preserve">, Lukas Kenner, Rainer </w:t>
      </w:r>
      <w:proofErr w:type="spellStart"/>
      <w:r w:rsidRPr="006718B6">
        <w:rPr>
          <w:b w:val="0"/>
        </w:rPr>
        <w:t>Zenz</w:t>
      </w:r>
      <w:proofErr w:type="spellEnd"/>
      <w:r w:rsidRPr="006718B6">
        <w:rPr>
          <w:b w:val="0"/>
        </w:rPr>
        <w:t xml:space="preserve">, Monica </w:t>
      </w:r>
      <w:proofErr w:type="spellStart"/>
      <w:r w:rsidRPr="006718B6">
        <w:rPr>
          <w:b w:val="0"/>
        </w:rPr>
        <w:t>Musteanu</w:t>
      </w:r>
      <w:proofErr w:type="spellEnd"/>
      <w:r w:rsidRPr="006718B6">
        <w:rPr>
          <w:b w:val="0"/>
        </w:rPr>
        <w:t xml:space="preserve"> and Leander </w:t>
      </w:r>
      <w:proofErr w:type="spellStart"/>
      <w:r w:rsidRPr="006718B6">
        <w:rPr>
          <w:b w:val="0"/>
        </w:rPr>
        <w:t>Blaas</w:t>
      </w:r>
      <w:proofErr w:type="spellEnd"/>
    </w:p>
    <w:p w:rsidR="006718B6" w:rsidRPr="006718B6" w:rsidRDefault="006718B6" w:rsidP="006718B6">
      <w:pPr>
        <w:pStyle w:val="CV-head"/>
        <w:rPr>
          <w:b w:val="0"/>
        </w:rPr>
      </w:pPr>
    </w:p>
    <w:p w:rsidR="005B3DE7" w:rsidRPr="007B31BC" w:rsidRDefault="005B3DE7" w:rsidP="00F54E89">
      <w:pPr>
        <w:pStyle w:val="CV"/>
      </w:pPr>
      <w:r w:rsidRPr="007B31BC">
        <w:t>Title: “Artificial Chromosome Vector”</w:t>
      </w:r>
    </w:p>
    <w:p w:rsidR="005B3DE7" w:rsidRPr="007B31BC" w:rsidRDefault="005B3DE7" w:rsidP="00F54E89">
      <w:pPr>
        <w:pStyle w:val="CV"/>
      </w:pPr>
      <w:r w:rsidRPr="007B31BC">
        <w:t>Application number A 1859/2008</w:t>
      </w:r>
    </w:p>
    <w:p w:rsidR="005B3DE7" w:rsidRPr="007B31BC" w:rsidRDefault="005B3DE7" w:rsidP="00F54E89">
      <w:pPr>
        <w:pStyle w:val="CV"/>
      </w:pPr>
      <w:r w:rsidRPr="007B31BC">
        <w:t>Date 28.11.2008</w:t>
      </w:r>
    </w:p>
    <w:p w:rsidR="005B3DE7" w:rsidRPr="007B31BC" w:rsidRDefault="005B3DE7" w:rsidP="00F54E89">
      <w:pPr>
        <w:pStyle w:val="CV"/>
      </w:pPr>
      <w:r w:rsidRPr="007B31BC">
        <w:t>Applicant/Proprietor:</w:t>
      </w:r>
      <w:r w:rsidR="002842DE">
        <w:t xml:space="preserve"> </w:t>
      </w:r>
      <w:r w:rsidRPr="007B31BC">
        <w:t>Emilio Casanova, Anton Bauer</w:t>
      </w:r>
    </w:p>
    <w:p w:rsidR="005B3DE7" w:rsidRDefault="005B3DE7" w:rsidP="00F54E89">
      <w:pPr>
        <w:pStyle w:val="CV"/>
      </w:pPr>
      <w:r w:rsidRPr="007B31BC">
        <w:t>Inventors: Leander Blass, Anton Bauer, Emilio Casanova</w:t>
      </w:r>
    </w:p>
    <w:p w:rsidR="005E1747" w:rsidRDefault="005E1747">
      <w:pPr>
        <w:rPr>
          <w:rFonts w:ascii="Arial" w:hAnsi="Arial" w:cs="Arial"/>
          <w:sz w:val="20"/>
          <w:szCs w:val="20"/>
          <w:lang w:val="en-US" w:eastAsia="en-US"/>
        </w:rPr>
      </w:pPr>
      <w:r w:rsidRPr="00FE3125">
        <w:rPr>
          <w:lang w:val="en-US"/>
        </w:rPr>
        <w:br w:type="page"/>
      </w:r>
    </w:p>
    <w:p w:rsidR="00BD0235" w:rsidRDefault="00BD0235" w:rsidP="00F54E89">
      <w:pPr>
        <w:pStyle w:val="CV"/>
      </w:pPr>
    </w:p>
    <w:p w:rsidR="008253E4" w:rsidRPr="003868C2" w:rsidRDefault="008253E4" w:rsidP="008253E4">
      <w:pPr>
        <w:jc w:val="both"/>
        <w:rPr>
          <w:rFonts w:ascii="Arial" w:hAnsi="Arial" w:cs="Arial"/>
          <w:b/>
          <w:sz w:val="20"/>
          <w:szCs w:val="20"/>
          <w:lang w:val="en-GB"/>
        </w:rPr>
      </w:pPr>
      <w:r w:rsidRPr="003868C2">
        <w:rPr>
          <w:rFonts w:ascii="Arial" w:hAnsi="Arial" w:cs="Arial"/>
          <w:b/>
          <w:sz w:val="20"/>
          <w:szCs w:val="20"/>
          <w:lang w:val="en-GB"/>
        </w:rPr>
        <w:t xml:space="preserve">Peer-Reviewed Publications </w:t>
      </w:r>
    </w:p>
    <w:p w:rsidR="008253E4" w:rsidRPr="006377F5" w:rsidRDefault="008253E4" w:rsidP="008253E4">
      <w:pPr>
        <w:jc w:val="both"/>
        <w:rPr>
          <w:rFonts w:ascii="Arial" w:hAnsi="Arial" w:cs="Arial"/>
          <w:sz w:val="20"/>
          <w:szCs w:val="20"/>
          <w:lang w:val="en-GB"/>
        </w:rPr>
      </w:pPr>
    </w:p>
    <w:p w:rsidR="008253E4" w:rsidRPr="006377F5" w:rsidRDefault="008253E4" w:rsidP="008253E4">
      <w:pPr>
        <w:autoSpaceDE w:val="0"/>
        <w:autoSpaceDN w:val="0"/>
        <w:adjustRightInd w:val="0"/>
        <w:jc w:val="both"/>
        <w:rPr>
          <w:rFonts w:ascii="Arial" w:hAnsi="Arial" w:cs="Arial"/>
          <w:sz w:val="20"/>
          <w:szCs w:val="20"/>
          <w:lang w:val="en-US" w:eastAsia="en-US"/>
        </w:rPr>
      </w:pPr>
    </w:p>
    <w:p w:rsidR="00641813" w:rsidRPr="003868C2" w:rsidRDefault="00641813" w:rsidP="00641813">
      <w:pPr>
        <w:tabs>
          <w:tab w:val="left" w:pos="-2430"/>
          <w:tab w:val="left" w:pos="-810"/>
        </w:tabs>
        <w:ind w:left="900" w:hanging="900"/>
        <w:jc w:val="both"/>
        <w:rPr>
          <w:rFonts w:ascii="Arial" w:hAnsi="Arial" w:cs="Arial"/>
          <w:b/>
          <w:sz w:val="20"/>
          <w:szCs w:val="20"/>
          <w:lang w:val="en-GB"/>
        </w:rPr>
      </w:pPr>
      <w:r>
        <w:rPr>
          <w:rFonts w:ascii="Arial" w:hAnsi="Arial" w:cs="Arial"/>
          <w:b/>
          <w:sz w:val="20"/>
          <w:szCs w:val="20"/>
          <w:lang w:val="en-GB"/>
        </w:rPr>
        <w:t xml:space="preserve">Original Articles </w:t>
      </w:r>
    </w:p>
    <w:p w:rsidR="00641813" w:rsidRPr="006377F5" w:rsidRDefault="00641813" w:rsidP="00641813">
      <w:pPr>
        <w:tabs>
          <w:tab w:val="left" w:pos="-2430"/>
          <w:tab w:val="left" w:pos="-810"/>
        </w:tabs>
        <w:ind w:left="900" w:hanging="900"/>
        <w:jc w:val="both"/>
        <w:rPr>
          <w:rFonts w:ascii="Arial" w:hAnsi="Arial" w:cs="Arial"/>
          <w:sz w:val="20"/>
          <w:szCs w:val="20"/>
          <w:lang w:val="en-GB"/>
        </w:rPr>
      </w:pPr>
    </w:p>
    <w:p w:rsidR="00641813" w:rsidRDefault="00641813" w:rsidP="00641813">
      <w:pPr>
        <w:tabs>
          <w:tab w:val="left" w:pos="-2430"/>
          <w:tab w:val="left" w:pos="-810"/>
        </w:tabs>
        <w:spacing w:after="120"/>
        <w:jc w:val="both"/>
        <w:rPr>
          <w:rFonts w:ascii="Arial" w:hAnsi="Arial" w:cs="Arial"/>
          <w:sz w:val="20"/>
          <w:szCs w:val="20"/>
          <w:lang w:val="en-US"/>
        </w:rPr>
      </w:pPr>
    </w:p>
    <w:p w:rsidR="00B03E69" w:rsidRPr="00B03E69" w:rsidRDefault="00B03E69" w:rsidP="00B03E69">
      <w:pPr>
        <w:numPr>
          <w:ilvl w:val="0"/>
          <w:numId w:val="4"/>
        </w:numPr>
        <w:tabs>
          <w:tab w:val="left" w:pos="-2430"/>
          <w:tab w:val="left" w:pos="-810"/>
        </w:tabs>
        <w:spacing w:after="120"/>
        <w:ind w:left="426" w:hanging="426"/>
        <w:jc w:val="both"/>
        <w:rPr>
          <w:rFonts w:ascii="Arial" w:hAnsi="Arial" w:cs="Arial"/>
          <w:sz w:val="20"/>
          <w:szCs w:val="20"/>
          <w:lang w:val="en-US"/>
        </w:rPr>
      </w:pPr>
      <w:r>
        <w:rPr>
          <w:rFonts w:ascii="Arial" w:hAnsi="Arial" w:cs="Arial"/>
          <w:sz w:val="20"/>
          <w:szCs w:val="20"/>
          <w:lang w:val="en-US"/>
        </w:rPr>
        <w:t>Post M,</w:t>
      </w:r>
      <w:r w:rsidRPr="00B03E69">
        <w:rPr>
          <w:rFonts w:ascii="Arial" w:hAnsi="Arial" w:cs="Arial"/>
          <w:sz w:val="20"/>
          <w:szCs w:val="20"/>
          <w:lang w:val="en-US"/>
        </w:rPr>
        <w:t xml:space="preserve"> Cuapio</w:t>
      </w:r>
      <w:r>
        <w:rPr>
          <w:rFonts w:ascii="Arial" w:hAnsi="Arial" w:cs="Arial"/>
          <w:sz w:val="20"/>
          <w:szCs w:val="20"/>
          <w:lang w:val="en-US"/>
        </w:rPr>
        <w:t xml:space="preserve"> A, </w:t>
      </w:r>
      <w:proofErr w:type="spellStart"/>
      <w:r w:rsidRPr="00B03E69">
        <w:rPr>
          <w:rFonts w:ascii="Arial" w:hAnsi="Arial" w:cs="Arial"/>
          <w:sz w:val="20"/>
          <w:szCs w:val="20"/>
          <w:lang w:val="en-US"/>
        </w:rPr>
        <w:t>Osl</w:t>
      </w:r>
      <w:proofErr w:type="spellEnd"/>
      <w:r>
        <w:rPr>
          <w:rFonts w:ascii="Arial" w:hAnsi="Arial" w:cs="Arial"/>
          <w:sz w:val="20"/>
          <w:szCs w:val="20"/>
          <w:lang w:val="en-US"/>
        </w:rPr>
        <w:t xml:space="preserve"> M, </w:t>
      </w:r>
      <w:r w:rsidRPr="00B03E69">
        <w:rPr>
          <w:rFonts w:ascii="Arial" w:hAnsi="Arial" w:cs="Arial"/>
          <w:sz w:val="20"/>
          <w:szCs w:val="20"/>
          <w:lang w:val="en-US"/>
        </w:rPr>
        <w:t>Lehmann</w:t>
      </w:r>
      <w:r>
        <w:rPr>
          <w:rFonts w:ascii="Arial" w:hAnsi="Arial" w:cs="Arial"/>
          <w:sz w:val="20"/>
          <w:szCs w:val="20"/>
          <w:lang w:val="en-US"/>
        </w:rPr>
        <w:t xml:space="preserve"> D, </w:t>
      </w:r>
      <w:r w:rsidRPr="00B03E69">
        <w:rPr>
          <w:rFonts w:ascii="Arial" w:hAnsi="Arial" w:cs="Arial"/>
          <w:sz w:val="20"/>
          <w:szCs w:val="20"/>
          <w:lang w:val="en-US"/>
        </w:rPr>
        <w:t>Resch</w:t>
      </w:r>
      <w:r>
        <w:rPr>
          <w:rFonts w:ascii="Arial" w:hAnsi="Arial" w:cs="Arial"/>
          <w:sz w:val="20"/>
          <w:szCs w:val="20"/>
          <w:lang w:val="en-US"/>
        </w:rPr>
        <w:t xml:space="preserve"> U, </w:t>
      </w:r>
      <w:r w:rsidRPr="00B03E69">
        <w:rPr>
          <w:rFonts w:ascii="Arial" w:hAnsi="Arial" w:cs="Arial"/>
          <w:sz w:val="20"/>
          <w:szCs w:val="20"/>
          <w:lang w:val="en-US"/>
        </w:rPr>
        <w:t>Davies</w:t>
      </w:r>
      <w:r>
        <w:rPr>
          <w:rFonts w:ascii="Arial" w:hAnsi="Arial" w:cs="Arial"/>
          <w:sz w:val="20"/>
          <w:szCs w:val="20"/>
          <w:lang w:val="en-US"/>
        </w:rPr>
        <w:t xml:space="preserve"> D</w:t>
      </w:r>
      <w:r w:rsidRPr="00B03E69">
        <w:rPr>
          <w:rFonts w:ascii="Arial" w:hAnsi="Arial" w:cs="Arial"/>
          <w:sz w:val="20"/>
          <w:szCs w:val="20"/>
          <w:lang w:val="en-US"/>
        </w:rPr>
        <w:t xml:space="preserve">, </w:t>
      </w:r>
      <w:proofErr w:type="spellStart"/>
      <w:r w:rsidRPr="00B03E69">
        <w:rPr>
          <w:rFonts w:ascii="Arial" w:hAnsi="Arial" w:cs="Arial"/>
          <w:sz w:val="20"/>
          <w:szCs w:val="20"/>
          <w:lang w:val="en-US"/>
        </w:rPr>
        <w:t>Bilban</w:t>
      </w:r>
      <w:proofErr w:type="spellEnd"/>
      <w:r>
        <w:rPr>
          <w:rFonts w:ascii="Arial" w:hAnsi="Arial" w:cs="Arial"/>
          <w:sz w:val="20"/>
          <w:szCs w:val="20"/>
          <w:lang w:val="en-US"/>
        </w:rPr>
        <w:t xml:space="preserve"> M</w:t>
      </w:r>
      <w:r w:rsidRPr="00B03E69">
        <w:rPr>
          <w:rFonts w:ascii="Arial" w:hAnsi="Arial" w:cs="Arial"/>
          <w:sz w:val="20"/>
          <w:szCs w:val="20"/>
          <w:lang w:val="en-US"/>
        </w:rPr>
        <w:t>,</w:t>
      </w:r>
      <w:r>
        <w:rPr>
          <w:rFonts w:ascii="Arial" w:hAnsi="Arial" w:cs="Arial"/>
          <w:sz w:val="20"/>
          <w:szCs w:val="20"/>
          <w:lang w:val="en-US"/>
        </w:rPr>
        <w:t xml:space="preserve"> </w:t>
      </w:r>
      <w:proofErr w:type="spellStart"/>
      <w:r w:rsidRPr="00B03E69">
        <w:rPr>
          <w:rFonts w:ascii="Arial" w:hAnsi="Arial" w:cs="Arial"/>
          <w:sz w:val="20"/>
          <w:szCs w:val="20"/>
          <w:lang w:val="en-US"/>
        </w:rPr>
        <w:t>Schlechta</w:t>
      </w:r>
      <w:proofErr w:type="spellEnd"/>
      <w:r>
        <w:rPr>
          <w:rFonts w:ascii="Arial" w:hAnsi="Arial" w:cs="Arial"/>
          <w:sz w:val="20"/>
          <w:szCs w:val="20"/>
          <w:lang w:val="en-US"/>
        </w:rPr>
        <w:t xml:space="preserve"> B</w:t>
      </w:r>
      <w:r w:rsidRPr="00B03E69">
        <w:rPr>
          <w:rFonts w:ascii="Arial" w:hAnsi="Arial" w:cs="Arial"/>
          <w:sz w:val="20"/>
          <w:szCs w:val="20"/>
          <w:lang w:val="en-US"/>
        </w:rPr>
        <w:t xml:space="preserve">, </w:t>
      </w:r>
      <w:proofErr w:type="spellStart"/>
      <w:r w:rsidRPr="00B03E69">
        <w:rPr>
          <w:rFonts w:ascii="Arial" w:hAnsi="Arial" w:cs="Arial"/>
          <w:sz w:val="20"/>
          <w:szCs w:val="20"/>
          <w:lang w:val="en-US"/>
        </w:rPr>
        <w:t>Eppel</w:t>
      </w:r>
      <w:proofErr w:type="spellEnd"/>
      <w:r>
        <w:rPr>
          <w:rFonts w:ascii="Arial" w:hAnsi="Arial" w:cs="Arial"/>
          <w:sz w:val="20"/>
          <w:szCs w:val="20"/>
          <w:lang w:val="en-US"/>
        </w:rPr>
        <w:t xml:space="preserve"> W,</w:t>
      </w:r>
      <w:r w:rsidRPr="00B03E69">
        <w:rPr>
          <w:rFonts w:ascii="Arial" w:hAnsi="Arial" w:cs="Arial"/>
          <w:sz w:val="20"/>
          <w:szCs w:val="20"/>
          <w:lang w:val="en-US"/>
        </w:rPr>
        <w:t xml:space="preserve"> </w:t>
      </w:r>
      <w:proofErr w:type="spellStart"/>
      <w:r w:rsidRPr="00B03E69">
        <w:rPr>
          <w:rFonts w:ascii="Arial" w:hAnsi="Arial" w:cs="Arial"/>
          <w:sz w:val="20"/>
          <w:szCs w:val="20"/>
          <w:lang w:val="en-US"/>
        </w:rPr>
        <w:t>Nathwani</w:t>
      </w:r>
      <w:proofErr w:type="spellEnd"/>
      <w:r>
        <w:rPr>
          <w:rFonts w:ascii="Arial" w:hAnsi="Arial" w:cs="Arial"/>
          <w:sz w:val="20"/>
          <w:szCs w:val="20"/>
          <w:lang w:val="en-US"/>
        </w:rPr>
        <w:t xml:space="preserve"> A,</w:t>
      </w:r>
      <w:r w:rsidRPr="00B03E69">
        <w:rPr>
          <w:rFonts w:ascii="Arial" w:hAnsi="Arial" w:cs="Arial"/>
          <w:sz w:val="20"/>
          <w:szCs w:val="20"/>
          <w:lang w:val="en-US"/>
        </w:rPr>
        <w:t xml:space="preserve"> Stoiber</w:t>
      </w:r>
      <w:r>
        <w:rPr>
          <w:rFonts w:ascii="Arial" w:hAnsi="Arial" w:cs="Arial"/>
          <w:sz w:val="20"/>
          <w:szCs w:val="20"/>
          <w:lang w:val="en-US"/>
        </w:rPr>
        <w:t xml:space="preserve"> D,</w:t>
      </w:r>
      <w:r w:rsidRPr="00B03E69">
        <w:rPr>
          <w:rFonts w:ascii="Arial" w:hAnsi="Arial" w:cs="Arial"/>
          <w:sz w:val="20"/>
          <w:szCs w:val="20"/>
          <w:lang w:val="en-US"/>
        </w:rPr>
        <w:t xml:space="preserve"> </w:t>
      </w:r>
      <w:proofErr w:type="spellStart"/>
      <w:r w:rsidRPr="00B03E69">
        <w:rPr>
          <w:rFonts w:ascii="Arial" w:hAnsi="Arial" w:cs="Arial"/>
          <w:sz w:val="20"/>
          <w:szCs w:val="20"/>
          <w:lang w:val="en-US"/>
        </w:rPr>
        <w:t>Spanholtz</w:t>
      </w:r>
      <w:proofErr w:type="spellEnd"/>
      <w:r>
        <w:rPr>
          <w:rFonts w:ascii="Arial" w:hAnsi="Arial" w:cs="Arial"/>
          <w:sz w:val="20"/>
          <w:szCs w:val="20"/>
          <w:lang w:val="en-US"/>
        </w:rPr>
        <w:t xml:space="preserve"> J, </w:t>
      </w:r>
      <w:r w:rsidRPr="00B03E69">
        <w:rPr>
          <w:rFonts w:ascii="Arial" w:hAnsi="Arial" w:cs="Arial"/>
          <w:b/>
          <w:sz w:val="20"/>
          <w:szCs w:val="20"/>
          <w:lang w:val="en-US"/>
        </w:rPr>
        <w:t>Casanova E</w:t>
      </w:r>
      <w:r>
        <w:rPr>
          <w:rFonts w:ascii="Arial" w:hAnsi="Arial" w:cs="Arial"/>
          <w:sz w:val="20"/>
          <w:szCs w:val="20"/>
          <w:lang w:val="en-US"/>
        </w:rPr>
        <w:t>, Hofer E</w:t>
      </w:r>
      <w:r w:rsidRPr="00B03E69">
        <w:rPr>
          <w:rFonts w:ascii="Arial" w:hAnsi="Arial" w:cs="Arial"/>
          <w:sz w:val="20"/>
          <w:szCs w:val="20"/>
          <w:lang w:val="en-US"/>
        </w:rPr>
        <w:t>. The transcription factor ZNF683/HOBIT regulates human NK-cell development</w:t>
      </w:r>
      <w:r>
        <w:rPr>
          <w:rFonts w:ascii="Arial" w:hAnsi="Arial" w:cs="Arial"/>
          <w:sz w:val="20"/>
          <w:szCs w:val="20"/>
          <w:lang w:val="en-US"/>
        </w:rPr>
        <w:t xml:space="preserve">. </w:t>
      </w:r>
      <w:r w:rsidRPr="00B03E69">
        <w:rPr>
          <w:rFonts w:ascii="Arial" w:hAnsi="Arial" w:cs="Arial"/>
          <w:b/>
          <w:i/>
          <w:sz w:val="20"/>
          <w:szCs w:val="20"/>
          <w:lang w:val="en-US"/>
        </w:rPr>
        <w:t xml:space="preserve">Front </w:t>
      </w:r>
      <w:proofErr w:type="spellStart"/>
      <w:r w:rsidRPr="00B03E69">
        <w:rPr>
          <w:rFonts w:ascii="Arial" w:hAnsi="Arial" w:cs="Arial"/>
          <w:b/>
          <w:i/>
          <w:sz w:val="20"/>
          <w:szCs w:val="20"/>
          <w:lang w:val="en-US"/>
        </w:rPr>
        <w:t>Immunol</w:t>
      </w:r>
      <w:proofErr w:type="spellEnd"/>
      <w:r w:rsidRPr="00B03E69">
        <w:rPr>
          <w:rFonts w:ascii="Arial" w:hAnsi="Arial" w:cs="Arial"/>
          <w:sz w:val="20"/>
          <w:szCs w:val="20"/>
          <w:lang w:val="en-US"/>
        </w:rPr>
        <w:t>.</w:t>
      </w:r>
      <w:r>
        <w:rPr>
          <w:rFonts w:ascii="Arial" w:hAnsi="Arial" w:cs="Arial"/>
          <w:sz w:val="20"/>
          <w:szCs w:val="20"/>
          <w:lang w:val="en-US"/>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sidR="00525EFF">
        <w:rPr>
          <w:rFonts w:ascii="Arial" w:hAnsi="Arial" w:cs="Arial"/>
          <w:b/>
          <w:sz w:val="20"/>
          <w:szCs w:val="20"/>
          <w:lang w:val="pt-BR"/>
        </w:rPr>
        <w:t>6.4</w:t>
      </w:r>
      <w:r>
        <w:rPr>
          <w:rFonts w:ascii="Arial" w:hAnsi="Arial" w:cs="Arial"/>
          <w:sz w:val="20"/>
          <w:szCs w:val="20"/>
          <w:lang w:val="pt-BR"/>
        </w:rPr>
        <w:t>] In press</w:t>
      </w:r>
    </w:p>
    <w:p w:rsidR="00D96272" w:rsidRPr="00E2397E" w:rsidRDefault="00D96272" w:rsidP="00D032F6">
      <w:pPr>
        <w:numPr>
          <w:ilvl w:val="0"/>
          <w:numId w:val="4"/>
        </w:numPr>
        <w:tabs>
          <w:tab w:val="left" w:pos="-2430"/>
          <w:tab w:val="left" w:pos="-810"/>
        </w:tabs>
        <w:spacing w:after="120"/>
        <w:ind w:left="426" w:hanging="426"/>
        <w:jc w:val="both"/>
        <w:rPr>
          <w:rFonts w:ascii="Arial" w:hAnsi="Arial" w:cs="Arial"/>
          <w:sz w:val="20"/>
          <w:szCs w:val="20"/>
          <w:lang w:val="en-US"/>
        </w:rPr>
      </w:pPr>
      <w:proofErr w:type="spellStart"/>
      <w:r w:rsidRPr="00D96272">
        <w:rPr>
          <w:rFonts w:ascii="Arial" w:hAnsi="Arial" w:cs="Arial"/>
          <w:sz w:val="20"/>
          <w:szCs w:val="20"/>
          <w:lang w:val="en-US"/>
        </w:rPr>
        <w:t>Svinka</w:t>
      </w:r>
      <w:proofErr w:type="spellEnd"/>
      <w:r w:rsidRPr="00D96272">
        <w:rPr>
          <w:rFonts w:ascii="Arial" w:hAnsi="Arial" w:cs="Arial"/>
          <w:sz w:val="20"/>
          <w:szCs w:val="20"/>
          <w:lang w:val="en-US"/>
        </w:rPr>
        <w:t xml:space="preserve"> J, </w:t>
      </w:r>
      <w:proofErr w:type="spellStart"/>
      <w:r w:rsidRPr="00D96272">
        <w:rPr>
          <w:rFonts w:ascii="Arial" w:hAnsi="Arial" w:cs="Arial"/>
          <w:sz w:val="20"/>
          <w:szCs w:val="20"/>
          <w:lang w:val="en-US"/>
        </w:rPr>
        <w:t>Pflügler</w:t>
      </w:r>
      <w:proofErr w:type="spellEnd"/>
      <w:r w:rsidRPr="00D96272">
        <w:rPr>
          <w:rFonts w:ascii="Arial" w:hAnsi="Arial" w:cs="Arial"/>
          <w:sz w:val="20"/>
          <w:szCs w:val="20"/>
          <w:lang w:val="en-US"/>
        </w:rPr>
        <w:t xml:space="preserve"> S, </w:t>
      </w:r>
      <w:proofErr w:type="spellStart"/>
      <w:r w:rsidRPr="00D96272">
        <w:rPr>
          <w:rFonts w:ascii="Arial" w:hAnsi="Arial" w:cs="Arial"/>
          <w:sz w:val="20"/>
          <w:szCs w:val="20"/>
          <w:lang w:val="en-US"/>
        </w:rPr>
        <w:t>Mair</w:t>
      </w:r>
      <w:proofErr w:type="spellEnd"/>
      <w:r w:rsidRPr="00D96272">
        <w:rPr>
          <w:rFonts w:ascii="Arial" w:hAnsi="Arial" w:cs="Arial"/>
          <w:sz w:val="20"/>
          <w:szCs w:val="20"/>
          <w:lang w:val="en-US"/>
        </w:rPr>
        <w:t xml:space="preserve"> M, </w:t>
      </w:r>
      <w:proofErr w:type="spellStart"/>
      <w:r w:rsidRPr="00D96272">
        <w:rPr>
          <w:rFonts w:ascii="Arial" w:hAnsi="Arial" w:cs="Arial"/>
          <w:sz w:val="20"/>
          <w:szCs w:val="20"/>
          <w:lang w:val="en-US"/>
        </w:rPr>
        <w:t>Marschall</w:t>
      </w:r>
      <w:proofErr w:type="spellEnd"/>
      <w:r w:rsidRPr="00D96272">
        <w:rPr>
          <w:rFonts w:ascii="Arial" w:hAnsi="Arial" w:cs="Arial"/>
          <w:sz w:val="20"/>
          <w:szCs w:val="20"/>
          <w:lang w:val="en-US"/>
        </w:rPr>
        <w:t xml:space="preserve"> HU, </w:t>
      </w:r>
      <w:proofErr w:type="spellStart"/>
      <w:r w:rsidRPr="00D96272">
        <w:rPr>
          <w:rFonts w:ascii="Arial" w:hAnsi="Arial" w:cs="Arial"/>
          <w:sz w:val="20"/>
          <w:szCs w:val="20"/>
          <w:lang w:val="en-US"/>
        </w:rPr>
        <w:t>Hengstler</w:t>
      </w:r>
      <w:proofErr w:type="spellEnd"/>
      <w:r w:rsidRPr="00D96272">
        <w:rPr>
          <w:rFonts w:ascii="Arial" w:hAnsi="Arial" w:cs="Arial"/>
          <w:sz w:val="20"/>
          <w:szCs w:val="20"/>
          <w:lang w:val="en-US"/>
        </w:rPr>
        <w:t xml:space="preserve"> JG, Stiedl P, </w:t>
      </w:r>
      <w:proofErr w:type="spellStart"/>
      <w:r w:rsidRPr="00D96272">
        <w:rPr>
          <w:rFonts w:ascii="Arial" w:hAnsi="Arial" w:cs="Arial"/>
          <w:sz w:val="20"/>
          <w:szCs w:val="20"/>
          <w:lang w:val="en-US"/>
        </w:rPr>
        <w:t>Poli</w:t>
      </w:r>
      <w:proofErr w:type="spellEnd"/>
      <w:r w:rsidRPr="00D96272">
        <w:rPr>
          <w:rFonts w:ascii="Arial" w:hAnsi="Arial" w:cs="Arial"/>
          <w:sz w:val="20"/>
          <w:szCs w:val="20"/>
          <w:lang w:val="en-US"/>
        </w:rPr>
        <w:t xml:space="preserve"> V, </w:t>
      </w:r>
      <w:r w:rsidRPr="0042284E">
        <w:rPr>
          <w:rFonts w:ascii="Arial" w:hAnsi="Arial" w:cs="Arial"/>
          <w:b/>
          <w:sz w:val="20"/>
          <w:szCs w:val="20"/>
          <w:lang w:val="en-US"/>
        </w:rPr>
        <w:t>Casanova E</w:t>
      </w:r>
      <w:r w:rsidRPr="00D96272">
        <w:rPr>
          <w:rFonts w:ascii="Arial" w:hAnsi="Arial" w:cs="Arial"/>
          <w:sz w:val="20"/>
          <w:szCs w:val="20"/>
          <w:lang w:val="en-US"/>
        </w:rPr>
        <w:t xml:space="preserve">, </w:t>
      </w:r>
      <w:proofErr w:type="spellStart"/>
      <w:r w:rsidRPr="00D96272">
        <w:rPr>
          <w:rFonts w:ascii="Arial" w:hAnsi="Arial" w:cs="Arial"/>
          <w:sz w:val="20"/>
          <w:szCs w:val="20"/>
          <w:lang w:val="en-US"/>
        </w:rPr>
        <w:t>Timelthaler</w:t>
      </w:r>
      <w:proofErr w:type="spellEnd"/>
      <w:r w:rsidRPr="00D96272">
        <w:rPr>
          <w:rFonts w:ascii="Arial" w:hAnsi="Arial" w:cs="Arial"/>
          <w:sz w:val="20"/>
          <w:szCs w:val="20"/>
          <w:lang w:val="en-US"/>
        </w:rPr>
        <w:t xml:space="preserve"> G, </w:t>
      </w:r>
      <w:proofErr w:type="spellStart"/>
      <w:r w:rsidRPr="00D96272">
        <w:rPr>
          <w:rFonts w:ascii="Arial" w:hAnsi="Arial" w:cs="Arial"/>
          <w:sz w:val="20"/>
          <w:szCs w:val="20"/>
          <w:lang w:val="en-US"/>
        </w:rPr>
        <w:t>Sibilia</w:t>
      </w:r>
      <w:proofErr w:type="spellEnd"/>
      <w:r w:rsidRPr="00D96272">
        <w:rPr>
          <w:rFonts w:ascii="Arial" w:hAnsi="Arial" w:cs="Arial"/>
          <w:sz w:val="20"/>
          <w:szCs w:val="20"/>
          <w:lang w:val="en-US"/>
        </w:rPr>
        <w:t xml:space="preserve"> M, Eferl R.</w:t>
      </w:r>
      <w:r>
        <w:rPr>
          <w:rFonts w:ascii="Arial" w:hAnsi="Arial" w:cs="Arial"/>
          <w:sz w:val="20"/>
          <w:szCs w:val="20"/>
          <w:lang w:val="en-US"/>
        </w:rPr>
        <w:t xml:space="preserve"> </w:t>
      </w:r>
      <w:r w:rsidRPr="00D96272">
        <w:rPr>
          <w:rFonts w:ascii="Arial" w:hAnsi="Arial" w:cs="Arial"/>
          <w:sz w:val="20"/>
          <w:szCs w:val="20"/>
          <w:lang w:val="en-US"/>
        </w:rPr>
        <w:t>Epidermal growth factor signaling protects from cholestatic liver injury and fibrosis.</w:t>
      </w:r>
      <w:r w:rsidR="00E2397E">
        <w:rPr>
          <w:rFonts w:ascii="Arial" w:hAnsi="Arial" w:cs="Arial"/>
          <w:sz w:val="20"/>
          <w:szCs w:val="20"/>
          <w:lang w:val="en-US"/>
        </w:rPr>
        <w:t xml:space="preserve"> </w:t>
      </w:r>
      <w:r w:rsidRPr="00E2397E">
        <w:rPr>
          <w:rFonts w:ascii="Arial" w:hAnsi="Arial" w:cs="Arial"/>
          <w:b/>
          <w:i/>
          <w:sz w:val="20"/>
          <w:szCs w:val="20"/>
          <w:lang w:val="en-US"/>
        </w:rPr>
        <w:t xml:space="preserve">J </w:t>
      </w:r>
      <w:proofErr w:type="spellStart"/>
      <w:r w:rsidRPr="00E2397E">
        <w:rPr>
          <w:rFonts w:ascii="Arial" w:hAnsi="Arial" w:cs="Arial"/>
          <w:b/>
          <w:i/>
          <w:sz w:val="20"/>
          <w:szCs w:val="20"/>
          <w:lang w:val="en-US"/>
        </w:rPr>
        <w:t>Mol</w:t>
      </w:r>
      <w:proofErr w:type="spellEnd"/>
      <w:r w:rsidRPr="00E2397E">
        <w:rPr>
          <w:rFonts w:ascii="Arial" w:hAnsi="Arial" w:cs="Arial"/>
          <w:b/>
          <w:i/>
          <w:sz w:val="20"/>
          <w:szCs w:val="20"/>
          <w:lang w:val="en-US"/>
        </w:rPr>
        <w:t xml:space="preserve"> Med</w:t>
      </w:r>
      <w:r w:rsidRPr="00E2397E">
        <w:rPr>
          <w:rFonts w:ascii="Arial" w:hAnsi="Arial" w:cs="Arial"/>
          <w:sz w:val="20"/>
          <w:szCs w:val="20"/>
          <w:lang w:val="en-US"/>
        </w:rPr>
        <w:t>.</w:t>
      </w:r>
      <w:r w:rsidR="00E2397E">
        <w:rPr>
          <w:rFonts w:ascii="Arial" w:hAnsi="Arial" w:cs="Arial"/>
          <w:sz w:val="20"/>
          <w:szCs w:val="20"/>
          <w:lang w:val="en-US"/>
        </w:rPr>
        <w:t xml:space="preserve"> </w:t>
      </w:r>
      <w:r w:rsidR="00E2397E" w:rsidRPr="00464A3D">
        <w:rPr>
          <w:rFonts w:ascii="Arial" w:hAnsi="Arial" w:cs="Arial"/>
          <w:sz w:val="20"/>
          <w:szCs w:val="20"/>
          <w:lang w:val="pt-BR"/>
        </w:rPr>
        <w:t>[</w:t>
      </w:r>
      <w:r w:rsidR="00E2397E" w:rsidRPr="00464A3D">
        <w:rPr>
          <w:rFonts w:ascii="Arial" w:hAnsi="Arial" w:cs="Arial"/>
          <w:b/>
          <w:sz w:val="20"/>
          <w:szCs w:val="20"/>
          <w:lang w:val="pt-BR"/>
        </w:rPr>
        <w:t xml:space="preserve">Impact Factor: </w:t>
      </w:r>
      <w:r w:rsidR="007D39C5">
        <w:rPr>
          <w:rFonts w:ascii="Arial" w:hAnsi="Arial" w:cs="Arial"/>
          <w:b/>
          <w:sz w:val="20"/>
          <w:szCs w:val="20"/>
          <w:lang w:val="pt-BR"/>
        </w:rPr>
        <w:t>4</w:t>
      </w:r>
      <w:r w:rsidR="00E2397E">
        <w:rPr>
          <w:rFonts w:ascii="Arial" w:hAnsi="Arial" w:cs="Arial"/>
          <w:b/>
          <w:sz w:val="20"/>
          <w:szCs w:val="20"/>
          <w:lang w:val="pt-BR"/>
        </w:rPr>
        <w:t>.</w:t>
      </w:r>
      <w:r w:rsidR="00525EFF">
        <w:rPr>
          <w:rFonts w:ascii="Arial" w:hAnsi="Arial" w:cs="Arial"/>
          <w:b/>
          <w:sz w:val="20"/>
          <w:szCs w:val="20"/>
          <w:lang w:val="pt-BR"/>
        </w:rPr>
        <w:t>7</w:t>
      </w:r>
      <w:r w:rsidR="00E2397E">
        <w:rPr>
          <w:rFonts w:ascii="Arial" w:hAnsi="Arial" w:cs="Arial"/>
          <w:sz w:val="20"/>
          <w:szCs w:val="20"/>
          <w:lang w:val="pt-BR"/>
        </w:rPr>
        <w:t>]</w:t>
      </w:r>
      <w:r w:rsidRPr="00E2397E">
        <w:rPr>
          <w:rFonts w:ascii="Arial" w:hAnsi="Arial" w:cs="Arial"/>
          <w:sz w:val="20"/>
          <w:szCs w:val="20"/>
          <w:lang w:val="en-US"/>
        </w:rPr>
        <w:t xml:space="preserve"> 201</w:t>
      </w:r>
      <w:r w:rsidR="00D032F6">
        <w:rPr>
          <w:rFonts w:ascii="Arial" w:hAnsi="Arial" w:cs="Arial"/>
          <w:sz w:val="20"/>
          <w:szCs w:val="20"/>
          <w:lang w:val="en-US"/>
        </w:rPr>
        <w:t>7</w:t>
      </w:r>
      <w:r w:rsidRPr="00E2397E">
        <w:rPr>
          <w:rFonts w:ascii="Arial" w:hAnsi="Arial" w:cs="Arial"/>
          <w:sz w:val="20"/>
          <w:szCs w:val="20"/>
          <w:lang w:val="en-US"/>
        </w:rPr>
        <w:t xml:space="preserve"> </w:t>
      </w:r>
      <w:r w:rsidR="00D032F6" w:rsidRPr="00D032F6">
        <w:rPr>
          <w:rFonts w:ascii="Arial" w:hAnsi="Arial" w:cs="Arial"/>
          <w:sz w:val="20"/>
          <w:szCs w:val="20"/>
          <w:lang w:val="en-US"/>
        </w:rPr>
        <w:t>Jan;95(1):109-117</w:t>
      </w:r>
    </w:p>
    <w:p w:rsidR="00767DFD" w:rsidRDefault="00767DFD" w:rsidP="00D032F6">
      <w:pPr>
        <w:numPr>
          <w:ilvl w:val="0"/>
          <w:numId w:val="4"/>
        </w:numPr>
        <w:tabs>
          <w:tab w:val="left" w:pos="-2430"/>
          <w:tab w:val="left" w:pos="-810"/>
        </w:tabs>
        <w:spacing w:after="120"/>
        <w:ind w:left="426" w:hanging="426"/>
        <w:jc w:val="both"/>
        <w:rPr>
          <w:rFonts w:ascii="Arial" w:hAnsi="Arial" w:cs="Arial"/>
          <w:sz w:val="20"/>
          <w:szCs w:val="20"/>
          <w:lang w:val="en-US"/>
        </w:rPr>
      </w:pPr>
      <w:r w:rsidRPr="00767DFD">
        <w:rPr>
          <w:rFonts w:ascii="Arial" w:hAnsi="Arial" w:cs="Arial"/>
          <w:sz w:val="20"/>
          <w:szCs w:val="20"/>
          <w:lang w:val="en-US"/>
        </w:rPr>
        <w:t xml:space="preserve">Cuapio A, Post M, </w:t>
      </w:r>
      <w:proofErr w:type="spellStart"/>
      <w:r w:rsidRPr="00767DFD">
        <w:rPr>
          <w:rFonts w:ascii="Arial" w:hAnsi="Arial" w:cs="Arial"/>
          <w:sz w:val="20"/>
          <w:szCs w:val="20"/>
          <w:lang w:val="en-US"/>
        </w:rPr>
        <w:t>Cerny-Reiterer</w:t>
      </w:r>
      <w:proofErr w:type="spellEnd"/>
      <w:r w:rsidRPr="00767DFD">
        <w:rPr>
          <w:rFonts w:ascii="Arial" w:hAnsi="Arial" w:cs="Arial"/>
          <w:sz w:val="20"/>
          <w:szCs w:val="20"/>
          <w:lang w:val="en-US"/>
        </w:rPr>
        <w:t xml:space="preserve"> S, </w:t>
      </w:r>
      <w:proofErr w:type="spellStart"/>
      <w:r w:rsidRPr="00767DFD">
        <w:rPr>
          <w:rFonts w:ascii="Arial" w:hAnsi="Arial" w:cs="Arial"/>
          <w:sz w:val="20"/>
          <w:szCs w:val="20"/>
          <w:lang w:val="en-US"/>
        </w:rPr>
        <w:t>Gleixner</w:t>
      </w:r>
      <w:proofErr w:type="spellEnd"/>
      <w:r w:rsidRPr="00767DFD">
        <w:rPr>
          <w:rFonts w:ascii="Arial" w:hAnsi="Arial" w:cs="Arial"/>
          <w:sz w:val="20"/>
          <w:szCs w:val="20"/>
          <w:lang w:val="en-US"/>
        </w:rPr>
        <w:t xml:space="preserve"> KV, </w:t>
      </w:r>
      <w:proofErr w:type="spellStart"/>
      <w:r w:rsidRPr="00767DFD">
        <w:rPr>
          <w:rFonts w:ascii="Arial" w:hAnsi="Arial" w:cs="Arial"/>
          <w:sz w:val="20"/>
          <w:szCs w:val="20"/>
          <w:lang w:val="en-US"/>
        </w:rPr>
        <w:t>Stefanzl</w:t>
      </w:r>
      <w:proofErr w:type="spellEnd"/>
      <w:r w:rsidRPr="00767DFD">
        <w:rPr>
          <w:rFonts w:ascii="Arial" w:hAnsi="Arial" w:cs="Arial"/>
          <w:sz w:val="20"/>
          <w:szCs w:val="20"/>
          <w:lang w:val="en-US"/>
        </w:rPr>
        <w:t xml:space="preserve"> G, </w:t>
      </w:r>
      <w:proofErr w:type="spellStart"/>
      <w:r w:rsidRPr="00767DFD">
        <w:rPr>
          <w:rFonts w:ascii="Arial" w:hAnsi="Arial" w:cs="Arial"/>
          <w:sz w:val="20"/>
          <w:szCs w:val="20"/>
          <w:lang w:val="en-US"/>
        </w:rPr>
        <w:t>Basilio</w:t>
      </w:r>
      <w:proofErr w:type="spellEnd"/>
      <w:r w:rsidRPr="00767DFD">
        <w:rPr>
          <w:rFonts w:ascii="Arial" w:hAnsi="Arial" w:cs="Arial"/>
          <w:sz w:val="20"/>
          <w:szCs w:val="20"/>
          <w:lang w:val="en-US"/>
        </w:rPr>
        <w:t xml:space="preserve"> J, </w:t>
      </w:r>
      <w:proofErr w:type="spellStart"/>
      <w:r w:rsidRPr="00767DFD">
        <w:rPr>
          <w:rFonts w:ascii="Arial" w:hAnsi="Arial" w:cs="Arial"/>
          <w:sz w:val="20"/>
          <w:szCs w:val="20"/>
          <w:lang w:val="en-US"/>
        </w:rPr>
        <w:t>Herndlhofer</w:t>
      </w:r>
      <w:proofErr w:type="spellEnd"/>
      <w:r w:rsidRPr="00767DFD">
        <w:rPr>
          <w:rFonts w:ascii="Arial" w:hAnsi="Arial" w:cs="Arial"/>
          <w:sz w:val="20"/>
          <w:szCs w:val="20"/>
          <w:lang w:val="en-US"/>
        </w:rPr>
        <w:t xml:space="preserve"> S, </w:t>
      </w:r>
      <w:proofErr w:type="spellStart"/>
      <w:r w:rsidRPr="00767DFD">
        <w:rPr>
          <w:rFonts w:ascii="Arial" w:hAnsi="Arial" w:cs="Arial"/>
          <w:sz w:val="20"/>
          <w:szCs w:val="20"/>
          <w:lang w:val="en-US"/>
        </w:rPr>
        <w:t>Sperr</w:t>
      </w:r>
      <w:proofErr w:type="spellEnd"/>
      <w:r w:rsidRPr="00767DFD">
        <w:rPr>
          <w:rFonts w:ascii="Arial" w:hAnsi="Arial" w:cs="Arial"/>
          <w:sz w:val="20"/>
          <w:szCs w:val="20"/>
          <w:lang w:val="en-US"/>
        </w:rPr>
        <w:t xml:space="preserve"> WR, </w:t>
      </w:r>
      <w:proofErr w:type="spellStart"/>
      <w:r w:rsidRPr="00767DFD">
        <w:rPr>
          <w:rFonts w:ascii="Arial" w:hAnsi="Arial" w:cs="Arial"/>
          <w:sz w:val="20"/>
          <w:szCs w:val="20"/>
          <w:lang w:val="en-US"/>
        </w:rPr>
        <w:t>Brons</w:t>
      </w:r>
      <w:proofErr w:type="spellEnd"/>
      <w:r w:rsidRPr="00767DFD">
        <w:rPr>
          <w:rFonts w:ascii="Arial" w:hAnsi="Arial" w:cs="Arial"/>
          <w:sz w:val="20"/>
          <w:szCs w:val="20"/>
          <w:lang w:val="en-US"/>
        </w:rPr>
        <w:t xml:space="preserve"> NHC, </w:t>
      </w:r>
      <w:r w:rsidRPr="00767DFD">
        <w:rPr>
          <w:rFonts w:ascii="Arial" w:hAnsi="Arial" w:cs="Arial"/>
          <w:b/>
          <w:sz w:val="20"/>
          <w:szCs w:val="20"/>
          <w:lang w:val="en-US"/>
        </w:rPr>
        <w:t>Casanova E</w:t>
      </w:r>
      <w:r w:rsidRPr="00767DFD">
        <w:rPr>
          <w:rFonts w:ascii="Arial" w:hAnsi="Arial" w:cs="Arial"/>
          <w:sz w:val="20"/>
          <w:szCs w:val="20"/>
          <w:lang w:val="en-US"/>
        </w:rPr>
        <w:t>, Zimmer J, Valent P, Hofer E</w:t>
      </w:r>
      <w:r>
        <w:rPr>
          <w:rFonts w:ascii="Arial" w:hAnsi="Arial" w:cs="Arial"/>
          <w:sz w:val="20"/>
          <w:szCs w:val="20"/>
          <w:lang w:val="en-US"/>
        </w:rPr>
        <w:t>.</w:t>
      </w:r>
      <w:r w:rsidRPr="00767DFD">
        <w:rPr>
          <w:lang w:val="en-US"/>
        </w:rPr>
        <w:t xml:space="preserve"> </w:t>
      </w:r>
      <w:r w:rsidRPr="00767DFD">
        <w:rPr>
          <w:rFonts w:ascii="Arial" w:hAnsi="Arial" w:cs="Arial"/>
          <w:sz w:val="20"/>
          <w:szCs w:val="20"/>
          <w:lang w:val="en-US"/>
        </w:rPr>
        <w:t>Maintenance therapy with histamine plus IL-2 induces a striking expansion of two CD56bright NK cell subpopulations in patients with acute myeloid leukemia and supports their activation</w:t>
      </w:r>
      <w:r>
        <w:rPr>
          <w:rFonts w:ascii="Arial" w:hAnsi="Arial" w:cs="Arial"/>
          <w:sz w:val="20"/>
          <w:szCs w:val="20"/>
          <w:lang w:val="en-US"/>
        </w:rPr>
        <w:t xml:space="preserve">. </w:t>
      </w:r>
      <w:proofErr w:type="spellStart"/>
      <w:r w:rsidRPr="00767DFD">
        <w:rPr>
          <w:rFonts w:ascii="Arial" w:hAnsi="Arial" w:cs="Arial"/>
          <w:b/>
          <w:i/>
          <w:sz w:val="20"/>
          <w:szCs w:val="20"/>
          <w:lang w:val="en-US"/>
        </w:rPr>
        <w:t>Oncotarget</w:t>
      </w:r>
      <w:proofErr w:type="spellEnd"/>
      <w:r>
        <w:rPr>
          <w:rFonts w:ascii="Arial" w:hAnsi="Arial" w:cs="Arial"/>
          <w:sz w:val="20"/>
          <w:szCs w:val="20"/>
          <w:lang w:val="en-US"/>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sidR="007D39C5">
        <w:rPr>
          <w:rFonts w:ascii="Arial" w:hAnsi="Arial" w:cs="Arial"/>
          <w:b/>
          <w:sz w:val="20"/>
          <w:szCs w:val="20"/>
          <w:lang w:val="pt-BR"/>
        </w:rPr>
        <w:t>5</w:t>
      </w:r>
      <w:r w:rsidR="00525EFF">
        <w:rPr>
          <w:rFonts w:ascii="Arial" w:hAnsi="Arial" w:cs="Arial"/>
          <w:b/>
          <w:sz w:val="20"/>
          <w:szCs w:val="20"/>
          <w:lang w:val="pt-BR"/>
        </w:rPr>
        <w:t>.2</w:t>
      </w:r>
      <w:r>
        <w:rPr>
          <w:rFonts w:ascii="Arial" w:hAnsi="Arial" w:cs="Arial"/>
          <w:sz w:val="20"/>
          <w:szCs w:val="20"/>
          <w:lang w:val="pt-BR"/>
        </w:rPr>
        <w:t xml:space="preserve">] </w:t>
      </w:r>
      <w:r w:rsidR="00D032F6" w:rsidRPr="00D032F6">
        <w:rPr>
          <w:rFonts w:ascii="Arial" w:hAnsi="Arial" w:cs="Arial"/>
          <w:sz w:val="20"/>
          <w:szCs w:val="20"/>
          <w:lang w:val="pt-BR"/>
        </w:rPr>
        <w:t>2016 Jul 19;7(29):46466-46481</w:t>
      </w:r>
    </w:p>
    <w:p w:rsidR="00641813" w:rsidRPr="00FD5DDA" w:rsidRDefault="00641813" w:rsidP="00641813">
      <w:pPr>
        <w:numPr>
          <w:ilvl w:val="0"/>
          <w:numId w:val="4"/>
        </w:numPr>
        <w:tabs>
          <w:tab w:val="left" w:pos="-2430"/>
          <w:tab w:val="left" w:pos="-810"/>
        </w:tabs>
        <w:spacing w:after="120"/>
        <w:ind w:left="426"/>
        <w:jc w:val="both"/>
        <w:rPr>
          <w:rFonts w:ascii="Arial" w:hAnsi="Arial" w:cs="Arial"/>
          <w:sz w:val="20"/>
          <w:szCs w:val="20"/>
          <w:lang w:val="en-US"/>
        </w:rPr>
      </w:pPr>
      <w:r w:rsidRPr="00FD5DDA">
        <w:rPr>
          <w:rFonts w:ascii="Arial" w:hAnsi="Arial" w:cs="Arial"/>
          <w:sz w:val="20"/>
          <w:szCs w:val="20"/>
          <w:lang w:val="en-US"/>
        </w:rPr>
        <w:t xml:space="preserve">Zboray K, </w:t>
      </w:r>
      <w:proofErr w:type="spellStart"/>
      <w:r w:rsidRPr="00FD5DDA">
        <w:rPr>
          <w:rFonts w:ascii="Arial" w:hAnsi="Arial" w:cs="Arial"/>
          <w:sz w:val="20"/>
          <w:szCs w:val="20"/>
          <w:lang w:val="en-US"/>
        </w:rPr>
        <w:t>Sommeregger</w:t>
      </w:r>
      <w:proofErr w:type="spellEnd"/>
      <w:r w:rsidRPr="00FD5DDA">
        <w:rPr>
          <w:rFonts w:ascii="Arial" w:hAnsi="Arial" w:cs="Arial"/>
          <w:sz w:val="20"/>
          <w:szCs w:val="20"/>
          <w:lang w:val="en-US"/>
        </w:rPr>
        <w:t xml:space="preserve"> W, Bogner E, </w:t>
      </w:r>
      <w:proofErr w:type="spellStart"/>
      <w:r w:rsidRPr="00FD5DDA">
        <w:rPr>
          <w:rFonts w:ascii="Arial" w:hAnsi="Arial" w:cs="Arial"/>
          <w:sz w:val="20"/>
          <w:szCs w:val="20"/>
          <w:lang w:val="en-US"/>
        </w:rPr>
        <w:t>Gili</w:t>
      </w:r>
      <w:proofErr w:type="spellEnd"/>
      <w:r w:rsidRPr="00FD5DDA">
        <w:rPr>
          <w:rFonts w:ascii="Arial" w:hAnsi="Arial" w:cs="Arial"/>
          <w:sz w:val="20"/>
          <w:szCs w:val="20"/>
          <w:lang w:val="en-US"/>
        </w:rPr>
        <w:t xml:space="preserve"> A, Sterovsky T </w:t>
      </w:r>
      <w:proofErr w:type="spellStart"/>
      <w:r w:rsidRPr="00FD5DDA">
        <w:rPr>
          <w:rFonts w:ascii="Arial" w:hAnsi="Arial" w:cs="Arial"/>
          <w:sz w:val="20"/>
          <w:szCs w:val="20"/>
          <w:lang w:val="en-US"/>
        </w:rPr>
        <w:t>Fauland</w:t>
      </w:r>
      <w:proofErr w:type="spellEnd"/>
      <w:r w:rsidRPr="00FD5DDA">
        <w:rPr>
          <w:rFonts w:ascii="Arial" w:hAnsi="Arial" w:cs="Arial"/>
          <w:sz w:val="20"/>
          <w:szCs w:val="20"/>
          <w:lang w:val="en-US"/>
        </w:rPr>
        <w:t xml:space="preserve"> K, Grabner B, Stiedl P, Moll H, Bauer A, </w:t>
      </w:r>
      <w:proofErr w:type="spellStart"/>
      <w:r w:rsidRPr="00FD5DDA">
        <w:rPr>
          <w:rFonts w:ascii="Arial" w:hAnsi="Arial" w:cs="Arial"/>
          <w:sz w:val="20"/>
          <w:szCs w:val="20"/>
          <w:lang w:val="en-US"/>
        </w:rPr>
        <w:t>Kunert</w:t>
      </w:r>
      <w:proofErr w:type="spellEnd"/>
      <w:r w:rsidRPr="00FD5DDA">
        <w:rPr>
          <w:rFonts w:ascii="Arial" w:hAnsi="Arial" w:cs="Arial"/>
          <w:sz w:val="20"/>
          <w:szCs w:val="20"/>
          <w:lang w:val="en-US"/>
        </w:rPr>
        <w:t xml:space="preserve"> R, </w:t>
      </w:r>
      <w:r w:rsidRPr="00FD5DDA">
        <w:rPr>
          <w:rFonts w:ascii="Arial" w:hAnsi="Arial" w:cs="Arial"/>
          <w:b/>
          <w:sz w:val="20"/>
          <w:szCs w:val="20"/>
          <w:lang w:val="en-US"/>
        </w:rPr>
        <w:t>Casanova E</w:t>
      </w:r>
      <w:r w:rsidRPr="00FD5DDA">
        <w:rPr>
          <w:rFonts w:ascii="Arial" w:hAnsi="Arial" w:cs="Arial"/>
          <w:sz w:val="20"/>
          <w:szCs w:val="20"/>
          <w:lang w:val="en-US"/>
        </w:rPr>
        <w:t xml:space="preserve">. Heterologous protein production using </w:t>
      </w:r>
      <w:proofErr w:type="spellStart"/>
      <w:r w:rsidRPr="00FD5DDA">
        <w:rPr>
          <w:rFonts w:ascii="Arial" w:hAnsi="Arial" w:cs="Arial"/>
          <w:sz w:val="20"/>
          <w:szCs w:val="20"/>
          <w:lang w:val="en-US"/>
        </w:rPr>
        <w:t>euchromatin</w:t>
      </w:r>
      <w:proofErr w:type="spellEnd"/>
      <w:r w:rsidRPr="00FD5DDA">
        <w:rPr>
          <w:rFonts w:ascii="Arial" w:hAnsi="Arial" w:cs="Arial"/>
          <w:sz w:val="20"/>
          <w:szCs w:val="20"/>
          <w:lang w:val="en-US"/>
        </w:rPr>
        <w:t xml:space="preserve">-containing expression vectors in mammalian cells </w:t>
      </w:r>
      <w:r w:rsidRPr="00A061C6">
        <w:rPr>
          <w:rFonts w:ascii="Arial" w:hAnsi="Arial" w:cs="Arial"/>
          <w:b/>
          <w:i/>
          <w:sz w:val="20"/>
          <w:szCs w:val="20"/>
          <w:lang w:val="en-US"/>
        </w:rPr>
        <w:t>Nucleic Acids Res</w:t>
      </w:r>
      <w:r w:rsidRPr="00FD5DDA">
        <w:rPr>
          <w:rFonts w:ascii="Arial" w:hAnsi="Arial" w:cs="Arial"/>
          <w:sz w:val="20"/>
          <w:szCs w:val="20"/>
          <w:lang w:val="en-US"/>
        </w:rPr>
        <w:t>.</w:t>
      </w:r>
      <w:r>
        <w:rPr>
          <w:rFonts w:ascii="Arial" w:hAnsi="Arial" w:cs="Arial"/>
          <w:sz w:val="20"/>
          <w:szCs w:val="20"/>
          <w:lang w:val="en-US"/>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sidR="00525EFF">
        <w:rPr>
          <w:rFonts w:ascii="Arial" w:hAnsi="Arial" w:cs="Arial"/>
          <w:b/>
          <w:sz w:val="20"/>
          <w:szCs w:val="20"/>
          <w:lang w:val="pt-BR"/>
        </w:rPr>
        <w:t>10</w:t>
      </w:r>
      <w:r>
        <w:rPr>
          <w:rFonts w:ascii="Arial" w:hAnsi="Arial" w:cs="Arial"/>
          <w:b/>
          <w:sz w:val="20"/>
          <w:szCs w:val="20"/>
          <w:lang w:val="pt-BR"/>
        </w:rPr>
        <w:t>.</w:t>
      </w:r>
      <w:r w:rsidR="007D39C5">
        <w:rPr>
          <w:rFonts w:ascii="Arial" w:hAnsi="Arial" w:cs="Arial"/>
          <w:b/>
          <w:sz w:val="20"/>
          <w:szCs w:val="20"/>
          <w:lang w:val="pt-BR"/>
        </w:rPr>
        <w:t>2</w:t>
      </w:r>
      <w:r w:rsidR="003F6CA2">
        <w:rPr>
          <w:rFonts w:ascii="Arial" w:hAnsi="Arial" w:cs="Arial"/>
          <w:sz w:val="20"/>
          <w:szCs w:val="20"/>
          <w:lang w:val="pt-BR"/>
        </w:rPr>
        <w:t>]</w:t>
      </w:r>
      <w:r w:rsidRPr="00FD5DDA">
        <w:rPr>
          <w:rFonts w:ascii="Arial" w:hAnsi="Arial" w:cs="Arial"/>
          <w:sz w:val="20"/>
          <w:szCs w:val="20"/>
          <w:lang w:val="en-US"/>
        </w:rPr>
        <w:t xml:space="preserve"> 2015 Sep 18;43(16):e102</w:t>
      </w:r>
    </w:p>
    <w:p w:rsidR="00641813" w:rsidRPr="00FD5DDA" w:rsidRDefault="00641813" w:rsidP="00641813">
      <w:pPr>
        <w:numPr>
          <w:ilvl w:val="0"/>
          <w:numId w:val="4"/>
        </w:numPr>
        <w:tabs>
          <w:tab w:val="left" w:pos="-2430"/>
          <w:tab w:val="left" w:pos="-810"/>
        </w:tabs>
        <w:spacing w:after="120"/>
        <w:ind w:left="426"/>
        <w:jc w:val="both"/>
        <w:rPr>
          <w:rFonts w:ascii="Arial" w:hAnsi="Arial" w:cs="Arial"/>
          <w:sz w:val="20"/>
          <w:szCs w:val="20"/>
          <w:lang w:val="en-US"/>
        </w:rPr>
      </w:pPr>
      <w:r w:rsidRPr="00FD5DDA">
        <w:rPr>
          <w:rFonts w:ascii="Arial" w:hAnsi="Arial" w:cs="Arial"/>
          <w:sz w:val="20"/>
          <w:szCs w:val="20"/>
          <w:lang w:val="en-US"/>
        </w:rPr>
        <w:t xml:space="preserve">Grabner B, Schramek D, Mueller KM, Moll H, </w:t>
      </w:r>
      <w:proofErr w:type="spellStart"/>
      <w:r w:rsidRPr="00FD5DDA">
        <w:rPr>
          <w:rFonts w:ascii="Arial" w:hAnsi="Arial" w:cs="Arial"/>
          <w:sz w:val="20"/>
          <w:szCs w:val="20"/>
          <w:lang w:val="en-US"/>
        </w:rPr>
        <w:t>Svinka</w:t>
      </w:r>
      <w:proofErr w:type="spellEnd"/>
      <w:r w:rsidRPr="00FD5DDA">
        <w:rPr>
          <w:rFonts w:ascii="Arial" w:hAnsi="Arial" w:cs="Arial"/>
          <w:sz w:val="20"/>
          <w:szCs w:val="20"/>
          <w:lang w:val="en-US"/>
        </w:rPr>
        <w:t xml:space="preserve"> J, Hoffmann T, Bauer E, </w:t>
      </w:r>
      <w:proofErr w:type="spellStart"/>
      <w:r w:rsidRPr="00FD5DDA">
        <w:rPr>
          <w:rFonts w:ascii="Arial" w:hAnsi="Arial" w:cs="Arial"/>
          <w:sz w:val="20"/>
          <w:szCs w:val="20"/>
          <w:lang w:val="en-US"/>
        </w:rPr>
        <w:t>Blaas</w:t>
      </w:r>
      <w:proofErr w:type="spellEnd"/>
      <w:r w:rsidRPr="00FD5DDA">
        <w:rPr>
          <w:rFonts w:ascii="Arial" w:hAnsi="Arial" w:cs="Arial"/>
          <w:sz w:val="20"/>
          <w:szCs w:val="20"/>
          <w:lang w:val="en-US"/>
        </w:rPr>
        <w:t xml:space="preserve"> L, </w:t>
      </w:r>
      <w:proofErr w:type="spellStart"/>
      <w:r w:rsidRPr="00FD5DDA">
        <w:rPr>
          <w:rFonts w:ascii="Arial" w:hAnsi="Arial" w:cs="Arial"/>
          <w:sz w:val="20"/>
          <w:szCs w:val="20"/>
          <w:lang w:val="en-US"/>
        </w:rPr>
        <w:t>Hruschka</w:t>
      </w:r>
      <w:proofErr w:type="spellEnd"/>
      <w:r w:rsidRPr="00FD5DDA">
        <w:rPr>
          <w:rFonts w:ascii="Arial" w:hAnsi="Arial" w:cs="Arial"/>
          <w:sz w:val="20"/>
          <w:szCs w:val="20"/>
          <w:lang w:val="en-US"/>
        </w:rPr>
        <w:t xml:space="preserve"> N, Zboray K, Stiedl P, </w:t>
      </w:r>
      <w:proofErr w:type="spellStart"/>
      <w:r w:rsidRPr="00FD5DDA">
        <w:rPr>
          <w:rFonts w:ascii="Arial" w:hAnsi="Arial" w:cs="Arial"/>
          <w:sz w:val="20"/>
          <w:szCs w:val="20"/>
          <w:lang w:val="en-US"/>
        </w:rPr>
        <w:t>Nivarthi</w:t>
      </w:r>
      <w:proofErr w:type="spellEnd"/>
      <w:r w:rsidRPr="00FD5DDA">
        <w:rPr>
          <w:rFonts w:ascii="Arial" w:hAnsi="Arial" w:cs="Arial"/>
          <w:sz w:val="20"/>
          <w:szCs w:val="20"/>
          <w:lang w:val="en-US"/>
        </w:rPr>
        <w:t xml:space="preserve"> H, Bogner E, Gruber W, Mohr T, Harun Zwick R, Kenner L, </w:t>
      </w:r>
      <w:proofErr w:type="spellStart"/>
      <w:r w:rsidRPr="00FD5DDA">
        <w:rPr>
          <w:rFonts w:ascii="Arial" w:hAnsi="Arial" w:cs="Arial"/>
          <w:sz w:val="20"/>
          <w:szCs w:val="20"/>
          <w:lang w:val="en-US"/>
        </w:rPr>
        <w:t>Poli</w:t>
      </w:r>
      <w:proofErr w:type="spellEnd"/>
      <w:r w:rsidRPr="00FD5DDA">
        <w:rPr>
          <w:rFonts w:ascii="Arial" w:hAnsi="Arial" w:cs="Arial"/>
          <w:sz w:val="20"/>
          <w:szCs w:val="20"/>
          <w:lang w:val="en-US"/>
        </w:rPr>
        <w:t xml:space="preserve"> V, </w:t>
      </w:r>
      <w:proofErr w:type="spellStart"/>
      <w:r w:rsidRPr="00FD5DDA">
        <w:rPr>
          <w:rFonts w:ascii="Arial" w:hAnsi="Arial" w:cs="Arial"/>
          <w:sz w:val="20"/>
          <w:szCs w:val="20"/>
          <w:lang w:val="en-US"/>
        </w:rPr>
        <w:t>Aberger</w:t>
      </w:r>
      <w:proofErr w:type="spellEnd"/>
      <w:r w:rsidRPr="00FD5DDA">
        <w:rPr>
          <w:rFonts w:ascii="Arial" w:hAnsi="Arial" w:cs="Arial"/>
          <w:sz w:val="20"/>
          <w:szCs w:val="20"/>
          <w:lang w:val="en-US"/>
        </w:rPr>
        <w:t xml:space="preserve"> F, Stoiber D, Egger G, Esterbauer H, Zuber J, Moriggl R, Eferl R, </w:t>
      </w:r>
      <w:proofErr w:type="spellStart"/>
      <w:r w:rsidRPr="00FD5DDA">
        <w:rPr>
          <w:rFonts w:ascii="Arial" w:hAnsi="Arial" w:cs="Arial"/>
          <w:sz w:val="20"/>
          <w:szCs w:val="20"/>
          <w:lang w:val="en-US"/>
        </w:rPr>
        <w:t>Győrffy</w:t>
      </w:r>
      <w:proofErr w:type="spellEnd"/>
      <w:r w:rsidRPr="00FD5DDA">
        <w:rPr>
          <w:rFonts w:ascii="Arial" w:hAnsi="Arial" w:cs="Arial"/>
          <w:sz w:val="20"/>
          <w:szCs w:val="20"/>
          <w:lang w:val="en-US"/>
        </w:rPr>
        <w:t xml:space="preserve"> B, </w:t>
      </w:r>
      <w:proofErr w:type="spellStart"/>
      <w:r w:rsidRPr="00FD5DDA">
        <w:rPr>
          <w:rFonts w:ascii="Arial" w:hAnsi="Arial" w:cs="Arial"/>
          <w:sz w:val="20"/>
          <w:szCs w:val="20"/>
          <w:lang w:val="en-US"/>
        </w:rPr>
        <w:t>Penninger</w:t>
      </w:r>
      <w:proofErr w:type="spellEnd"/>
      <w:r w:rsidRPr="00FD5DDA">
        <w:rPr>
          <w:rFonts w:ascii="Arial" w:hAnsi="Arial" w:cs="Arial"/>
          <w:sz w:val="20"/>
          <w:szCs w:val="20"/>
          <w:lang w:val="en-US"/>
        </w:rPr>
        <w:t xml:space="preserve"> J, Popper H, </w:t>
      </w:r>
      <w:r w:rsidRPr="00FD5DDA">
        <w:rPr>
          <w:rFonts w:ascii="Arial" w:hAnsi="Arial" w:cs="Arial"/>
          <w:b/>
          <w:sz w:val="20"/>
          <w:szCs w:val="20"/>
          <w:lang w:val="en-US"/>
        </w:rPr>
        <w:t>Casanova E</w:t>
      </w:r>
      <w:r w:rsidRPr="00FD5DDA">
        <w:rPr>
          <w:rFonts w:ascii="Arial" w:hAnsi="Arial" w:cs="Arial"/>
          <w:sz w:val="20"/>
          <w:szCs w:val="20"/>
          <w:lang w:val="en-US"/>
        </w:rPr>
        <w:t xml:space="preserve">. Disruption of STAT3 signaling promotes KRAS induced lung tumorigenesis. </w:t>
      </w:r>
      <w:r w:rsidRPr="00A061C6">
        <w:rPr>
          <w:rFonts w:ascii="Arial" w:hAnsi="Arial" w:cs="Arial"/>
          <w:b/>
          <w:i/>
          <w:sz w:val="20"/>
          <w:szCs w:val="20"/>
          <w:lang w:val="en-US"/>
        </w:rPr>
        <w:t>Nature Communications</w:t>
      </w:r>
      <w:r w:rsidRPr="00FD5DDA">
        <w:rPr>
          <w:rFonts w:ascii="Arial" w:hAnsi="Arial" w:cs="Arial"/>
          <w:sz w:val="20"/>
          <w:szCs w:val="20"/>
          <w:lang w:val="en-US"/>
        </w:rPr>
        <w:t>.</w:t>
      </w:r>
      <w:r w:rsidRPr="00FD5DDA">
        <w:rPr>
          <w:rFonts w:ascii="Arial" w:hAnsi="Arial" w:cs="Arial"/>
          <w:sz w:val="20"/>
          <w:szCs w:val="20"/>
          <w:lang w:val="pt-BR"/>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Pr>
          <w:rFonts w:ascii="Arial" w:hAnsi="Arial" w:cs="Arial"/>
          <w:b/>
          <w:sz w:val="20"/>
          <w:szCs w:val="20"/>
          <w:lang w:val="pt-BR"/>
        </w:rPr>
        <w:t>1</w:t>
      </w:r>
      <w:r w:rsidR="00525EFF">
        <w:rPr>
          <w:rFonts w:ascii="Arial" w:hAnsi="Arial" w:cs="Arial"/>
          <w:b/>
          <w:sz w:val="20"/>
          <w:szCs w:val="20"/>
          <w:lang w:val="pt-BR"/>
        </w:rPr>
        <w:t>2</w:t>
      </w:r>
      <w:r>
        <w:rPr>
          <w:rFonts w:ascii="Arial" w:hAnsi="Arial" w:cs="Arial"/>
          <w:b/>
          <w:sz w:val="20"/>
          <w:szCs w:val="20"/>
          <w:lang w:val="pt-BR"/>
        </w:rPr>
        <w:t>.</w:t>
      </w:r>
      <w:r w:rsidR="00525EFF">
        <w:rPr>
          <w:rFonts w:ascii="Arial" w:hAnsi="Arial" w:cs="Arial"/>
          <w:b/>
          <w:sz w:val="20"/>
          <w:szCs w:val="20"/>
          <w:lang w:val="pt-BR"/>
        </w:rPr>
        <w:t>1</w:t>
      </w:r>
      <w:r w:rsidRPr="00464A3D">
        <w:rPr>
          <w:rFonts w:ascii="Arial" w:hAnsi="Arial" w:cs="Arial"/>
          <w:sz w:val="20"/>
          <w:szCs w:val="20"/>
          <w:lang w:val="pt-BR"/>
        </w:rPr>
        <w:t xml:space="preserve">] </w:t>
      </w:r>
      <w:r w:rsidRPr="00FD5DDA">
        <w:rPr>
          <w:rFonts w:ascii="Arial" w:hAnsi="Arial" w:cs="Arial"/>
          <w:sz w:val="20"/>
          <w:szCs w:val="20"/>
          <w:lang w:val="en-US"/>
        </w:rPr>
        <w:t xml:space="preserve"> 2015 Mar 3;6:6285</w:t>
      </w:r>
      <w:r w:rsidRPr="00104FBD">
        <w:rPr>
          <w:rFonts w:ascii="Arial" w:hAnsi="Arial" w:cs="Arial"/>
          <w:sz w:val="20"/>
          <w:szCs w:val="20"/>
          <w:lang w:val="en-US"/>
        </w:rPr>
        <w:t>.</w:t>
      </w:r>
    </w:p>
    <w:p w:rsidR="00641813" w:rsidRPr="00FD5DDA" w:rsidRDefault="00641813" w:rsidP="00641813">
      <w:pPr>
        <w:numPr>
          <w:ilvl w:val="0"/>
          <w:numId w:val="4"/>
        </w:numPr>
        <w:tabs>
          <w:tab w:val="left" w:pos="-2430"/>
          <w:tab w:val="left" w:pos="-810"/>
        </w:tabs>
        <w:spacing w:after="120"/>
        <w:ind w:left="426"/>
        <w:jc w:val="both"/>
        <w:rPr>
          <w:rFonts w:ascii="Arial" w:hAnsi="Arial" w:cs="Arial"/>
          <w:sz w:val="20"/>
          <w:szCs w:val="20"/>
          <w:lang w:val="en-US"/>
        </w:rPr>
      </w:pPr>
      <w:proofErr w:type="spellStart"/>
      <w:r w:rsidRPr="00FD5DDA">
        <w:rPr>
          <w:rFonts w:ascii="Arial" w:hAnsi="Arial" w:cs="Arial"/>
          <w:sz w:val="20"/>
          <w:szCs w:val="20"/>
          <w:lang w:val="en-US"/>
        </w:rPr>
        <w:t>Pathria</w:t>
      </w:r>
      <w:proofErr w:type="spellEnd"/>
      <w:r w:rsidRPr="00FD5DDA">
        <w:rPr>
          <w:rFonts w:ascii="Arial" w:hAnsi="Arial" w:cs="Arial"/>
          <w:sz w:val="20"/>
          <w:szCs w:val="20"/>
          <w:lang w:val="en-US"/>
        </w:rPr>
        <w:t xml:space="preserve"> P, </w:t>
      </w:r>
      <w:proofErr w:type="spellStart"/>
      <w:r w:rsidRPr="00FD5DDA">
        <w:rPr>
          <w:rFonts w:ascii="Arial" w:hAnsi="Arial" w:cs="Arial"/>
          <w:sz w:val="20"/>
          <w:szCs w:val="20"/>
          <w:lang w:val="en-US"/>
        </w:rPr>
        <w:t>Gotthardt</w:t>
      </w:r>
      <w:proofErr w:type="spellEnd"/>
      <w:r w:rsidRPr="00FD5DDA">
        <w:rPr>
          <w:rFonts w:ascii="Arial" w:hAnsi="Arial" w:cs="Arial"/>
          <w:sz w:val="20"/>
          <w:szCs w:val="20"/>
          <w:lang w:val="en-US"/>
        </w:rPr>
        <w:t xml:space="preserve"> D, Prchal-Murphy M, </w:t>
      </w:r>
      <w:proofErr w:type="spellStart"/>
      <w:r w:rsidRPr="00FD5DDA">
        <w:rPr>
          <w:rFonts w:ascii="Arial" w:hAnsi="Arial" w:cs="Arial"/>
          <w:sz w:val="20"/>
          <w:szCs w:val="20"/>
          <w:lang w:val="en-US"/>
        </w:rPr>
        <w:t>Putz</w:t>
      </w:r>
      <w:proofErr w:type="spellEnd"/>
      <w:r w:rsidRPr="00FD5DDA">
        <w:rPr>
          <w:rFonts w:ascii="Arial" w:hAnsi="Arial" w:cs="Arial"/>
          <w:sz w:val="20"/>
          <w:szCs w:val="20"/>
          <w:lang w:val="en-US"/>
        </w:rPr>
        <w:t xml:space="preserve"> EM, </w:t>
      </w:r>
      <w:proofErr w:type="spellStart"/>
      <w:r w:rsidRPr="00FD5DDA">
        <w:rPr>
          <w:rFonts w:ascii="Arial" w:hAnsi="Arial" w:cs="Arial"/>
          <w:sz w:val="20"/>
          <w:szCs w:val="20"/>
          <w:lang w:val="en-US"/>
        </w:rPr>
        <w:t>Holcmann</w:t>
      </w:r>
      <w:proofErr w:type="spellEnd"/>
      <w:r w:rsidRPr="00FD5DDA">
        <w:rPr>
          <w:rFonts w:ascii="Arial" w:hAnsi="Arial" w:cs="Arial"/>
          <w:sz w:val="20"/>
          <w:szCs w:val="20"/>
          <w:lang w:val="en-US"/>
        </w:rPr>
        <w:t xml:space="preserve"> M, Schlederer M, Grabner B, </w:t>
      </w:r>
      <w:proofErr w:type="spellStart"/>
      <w:r w:rsidRPr="00FD5DDA">
        <w:rPr>
          <w:rFonts w:ascii="Arial" w:hAnsi="Arial" w:cs="Arial"/>
          <w:sz w:val="20"/>
          <w:szCs w:val="20"/>
          <w:lang w:val="en-US"/>
        </w:rPr>
        <w:t>Crncec</w:t>
      </w:r>
      <w:proofErr w:type="spellEnd"/>
      <w:r w:rsidRPr="00FD5DDA">
        <w:rPr>
          <w:rFonts w:ascii="Arial" w:hAnsi="Arial" w:cs="Arial"/>
          <w:sz w:val="20"/>
          <w:szCs w:val="20"/>
          <w:lang w:val="en-US"/>
        </w:rPr>
        <w:t xml:space="preserve"> I, </w:t>
      </w:r>
      <w:proofErr w:type="spellStart"/>
      <w:r w:rsidRPr="00FD5DDA">
        <w:rPr>
          <w:rFonts w:ascii="Arial" w:hAnsi="Arial" w:cs="Arial"/>
          <w:sz w:val="20"/>
          <w:szCs w:val="20"/>
          <w:lang w:val="en-US"/>
        </w:rPr>
        <w:t>Svinka</w:t>
      </w:r>
      <w:proofErr w:type="spellEnd"/>
      <w:r w:rsidRPr="00FD5DDA">
        <w:rPr>
          <w:rFonts w:ascii="Arial" w:hAnsi="Arial" w:cs="Arial"/>
          <w:sz w:val="20"/>
          <w:szCs w:val="20"/>
          <w:lang w:val="en-US"/>
        </w:rPr>
        <w:t xml:space="preserve"> J, </w:t>
      </w:r>
      <w:proofErr w:type="spellStart"/>
      <w:r w:rsidRPr="00FD5DDA">
        <w:rPr>
          <w:rFonts w:ascii="Arial" w:hAnsi="Arial" w:cs="Arial"/>
          <w:sz w:val="20"/>
          <w:szCs w:val="20"/>
          <w:lang w:val="en-US"/>
        </w:rPr>
        <w:t>Musteanu</w:t>
      </w:r>
      <w:proofErr w:type="spellEnd"/>
      <w:r w:rsidRPr="00FD5DDA">
        <w:rPr>
          <w:rFonts w:ascii="Arial" w:hAnsi="Arial" w:cs="Arial"/>
          <w:sz w:val="20"/>
          <w:szCs w:val="20"/>
          <w:lang w:val="en-US"/>
        </w:rPr>
        <w:t xml:space="preserve"> M, Hoffmann T, </w:t>
      </w:r>
      <w:proofErr w:type="spellStart"/>
      <w:r w:rsidRPr="00FD5DDA">
        <w:rPr>
          <w:rFonts w:ascii="Arial" w:hAnsi="Arial" w:cs="Arial"/>
          <w:sz w:val="20"/>
          <w:szCs w:val="20"/>
          <w:lang w:val="en-US"/>
        </w:rPr>
        <w:t>Filipits</w:t>
      </w:r>
      <w:proofErr w:type="spellEnd"/>
      <w:r w:rsidRPr="00FD5DDA">
        <w:rPr>
          <w:rFonts w:ascii="Arial" w:hAnsi="Arial" w:cs="Arial"/>
          <w:sz w:val="20"/>
          <w:szCs w:val="20"/>
          <w:lang w:val="en-US"/>
        </w:rPr>
        <w:t xml:space="preserve"> M, Berger W, </w:t>
      </w:r>
      <w:proofErr w:type="spellStart"/>
      <w:r w:rsidRPr="00FD5DDA">
        <w:rPr>
          <w:rFonts w:ascii="Arial" w:hAnsi="Arial" w:cs="Arial"/>
          <w:sz w:val="20"/>
          <w:szCs w:val="20"/>
          <w:lang w:val="en-US"/>
        </w:rPr>
        <w:t>Poli</w:t>
      </w:r>
      <w:proofErr w:type="spellEnd"/>
      <w:r w:rsidRPr="00FD5DDA">
        <w:rPr>
          <w:rFonts w:ascii="Arial" w:hAnsi="Arial" w:cs="Arial"/>
          <w:sz w:val="20"/>
          <w:szCs w:val="20"/>
          <w:lang w:val="en-US"/>
        </w:rPr>
        <w:t xml:space="preserve"> V, Kenner L, </w:t>
      </w:r>
      <w:proofErr w:type="spellStart"/>
      <w:r w:rsidRPr="00FD5DDA">
        <w:rPr>
          <w:rFonts w:ascii="Arial" w:hAnsi="Arial" w:cs="Arial"/>
          <w:sz w:val="20"/>
          <w:szCs w:val="20"/>
          <w:lang w:val="en-US"/>
        </w:rPr>
        <w:t>Bilban</w:t>
      </w:r>
      <w:proofErr w:type="spellEnd"/>
      <w:r w:rsidRPr="00FD5DDA">
        <w:rPr>
          <w:rFonts w:ascii="Arial" w:hAnsi="Arial" w:cs="Arial"/>
          <w:sz w:val="20"/>
          <w:szCs w:val="20"/>
          <w:lang w:val="en-US"/>
        </w:rPr>
        <w:t xml:space="preserve"> M, </w:t>
      </w:r>
      <w:r w:rsidRPr="00FD5DDA">
        <w:rPr>
          <w:rFonts w:ascii="Arial" w:hAnsi="Arial" w:cs="Arial"/>
          <w:b/>
          <w:sz w:val="20"/>
          <w:szCs w:val="20"/>
          <w:lang w:val="en-US"/>
        </w:rPr>
        <w:t>Casanova E</w:t>
      </w:r>
      <w:r w:rsidRPr="00FD5DDA">
        <w:rPr>
          <w:rFonts w:ascii="Arial" w:hAnsi="Arial" w:cs="Arial"/>
          <w:sz w:val="20"/>
          <w:szCs w:val="20"/>
          <w:lang w:val="en-US"/>
        </w:rPr>
        <w:t xml:space="preserve">, Müller M, </w:t>
      </w:r>
      <w:proofErr w:type="spellStart"/>
      <w:r w:rsidRPr="00FD5DDA">
        <w:rPr>
          <w:rFonts w:ascii="Arial" w:hAnsi="Arial" w:cs="Arial"/>
          <w:sz w:val="20"/>
          <w:szCs w:val="20"/>
          <w:lang w:val="en-US"/>
        </w:rPr>
        <w:t>Strobl</w:t>
      </w:r>
      <w:proofErr w:type="spellEnd"/>
      <w:r w:rsidRPr="00FD5DDA">
        <w:rPr>
          <w:rFonts w:ascii="Arial" w:hAnsi="Arial" w:cs="Arial"/>
          <w:sz w:val="20"/>
          <w:szCs w:val="20"/>
          <w:lang w:val="en-US"/>
        </w:rPr>
        <w:t xml:space="preserve"> B, Bayer E, Mohr T, </w:t>
      </w:r>
      <w:proofErr w:type="spellStart"/>
      <w:r w:rsidRPr="00FD5DDA">
        <w:rPr>
          <w:rFonts w:ascii="Arial" w:hAnsi="Arial" w:cs="Arial"/>
          <w:sz w:val="20"/>
          <w:szCs w:val="20"/>
          <w:lang w:val="en-US"/>
        </w:rPr>
        <w:t>Sexl</w:t>
      </w:r>
      <w:proofErr w:type="spellEnd"/>
      <w:r w:rsidRPr="00FD5DDA">
        <w:rPr>
          <w:rFonts w:ascii="Arial" w:hAnsi="Arial" w:cs="Arial"/>
          <w:sz w:val="20"/>
          <w:szCs w:val="20"/>
          <w:lang w:val="en-US"/>
        </w:rPr>
        <w:t xml:space="preserve"> V, Eferl R. Myeloid STAT3 promotes formation of colitis-associated colorectal cancer in mice. </w:t>
      </w:r>
      <w:proofErr w:type="spellStart"/>
      <w:r w:rsidRPr="00A061C6">
        <w:rPr>
          <w:rFonts w:ascii="Arial" w:hAnsi="Arial" w:cs="Arial"/>
          <w:b/>
          <w:i/>
          <w:sz w:val="20"/>
          <w:szCs w:val="20"/>
          <w:lang w:val="en-US"/>
        </w:rPr>
        <w:t>OncoImmunology</w:t>
      </w:r>
      <w:proofErr w:type="spellEnd"/>
      <w:r w:rsidRPr="00FD5DDA">
        <w:rPr>
          <w:rFonts w:ascii="Arial" w:hAnsi="Arial" w:cs="Arial"/>
          <w:sz w:val="20"/>
          <w:szCs w:val="20"/>
          <w:lang w:val="en-US"/>
        </w:rPr>
        <w:t>.</w:t>
      </w:r>
      <w:r>
        <w:rPr>
          <w:rFonts w:ascii="Arial" w:hAnsi="Arial" w:cs="Arial"/>
          <w:sz w:val="20"/>
          <w:szCs w:val="20"/>
          <w:lang w:val="en-US"/>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sidR="007D39C5">
        <w:rPr>
          <w:rFonts w:ascii="Arial" w:hAnsi="Arial" w:cs="Arial"/>
          <w:b/>
          <w:sz w:val="20"/>
          <w:szCs w:val="20"/>
          <w:lang w:val="pt-BR"/>
        </w:rPr>
        <w:t>7.</w:t>
      </w:r>
      <w:r w:rsidR="002C1B35">
        <w:rPr>
          <w:rFonts w:ascii="Arial" w:hAnsi="Arial" w:cs="Arial"/>
          <w:b/>
          <w:sz w:val="20"/>
          <w:szCs w:val="20"/>
          <w:lang w:val="pt-BR"/>
        </w:rPr>
        <w:t>7</w:t>
      </w:r>
      <w:r>
        <w:rPr>
          <w:rFonts w:ascii="Arial" w:hAnsi="Arial" w:cs="Arial"/>
          <w:sz w:val="20"/>
          <w:szCs w:val="20"/>
          <w:lang w:val="pt-BR"/>
        </w:rPr>
        <w:t>]</w:t>
      </w:r>
      <w:r w:rsidRPr="00FD5DDA">
        <w:rPr>
          <w:rFonts w:ascii="Arial" w:hAnsi="Arial" w:cs="Arial"/>
          <w:sz w:val="20"/>
          <w:szCs w:val="20"/>
          <w:lang w:val="en-US"/>
        </w:rPr>
        <w:t xml:space="preserve"> 2015 Jan 22;4(4):e998529</w:t>
      </w:r>
    </w:p>
    <w:p w:rsidR="00641813" w:rsidRPr="00FD5DDA" w:rsidRDefault="00641813" w:rsidP="00641813">
      <w:pPr>
        <w:numPr>
          <w:ilvl w:val="0"/>
          <w:numId w:val="4"/>
        </w:numPr>
        <w:tabs>
          <w:tab w:val="left" w:pos="-2430"/>
          <w:tab w:val="left" w:pos="-810"/>
        </w:tabs>
        <w:spacing w:after="120"/>
        <w:ind w:left="426"/>
        <w:jc w:val="both"/>
        <w:rPr>
          <w:rFonts w:ascii="Arial" w:hAnsi="Arial" w:cs="Arial"/>
          <w:sz w:val="20"/>
          <w:szCs w:val="20"/>
          <w:lang w:val="en-US"/>
        </w:rPr>
      </w:pPr>
      <w:r w:rsidRPr="00FD5DDA">
        <w:rPr>
          <w:rFonts w:ascii="Arial" w:hAnsi="Arial" w:cs="Arial"/>
          <w:sz w:val="20"/>
          <w:szCs w:val="20"/>
          <w:lang w:val="en-US"/>
        </w:rPr>
        <w:t xml:space="preserve">Stiedl P, McMahon R, </w:t>
      </w:r>
      <w:proofErr w:type="spellStart"/>
      <w:r w:rsidRPr="00FD5DDA">
        <w:rPr>
          <w:rFonts w:ascii="Arial" w:hAnsi="Arial" w:cs="Arial"/>
          <w:sz w:val="20"/>
          <w:szCs w:val="20"/>
          <w:lang w:val="en-US"/>
        </w:rPr>
        <w:t>Blaas</w:t>
      </w:r>
      <w:proofErr w:type="spellEnd"/>
      <w:r w:rsidRPr="00FD5DDA">
        <w:rPr>
          <w:rFonts w:ascii="Arial" w:hAnsi="Arial" w:cs="Arial"/>
          <w:sz w:val="20"/>
          <w:szCs w:val="20"/>
          <w:lang w:val="en-US"/>
        </w:rPr>
        <w:t xml:space="preserve"> L, Stanek V, </w:t>
      </w:r>
      <w:proofErr w:type="spellStart"/>
      <w:r w:rsidRPr="00FD5DDA">
        <w:rPr>
          <w:rFonts w:ascii="Arial" w:hAnsi="Arial" w:cs="Arial"/>
          <w:sz w:val="20"/>
          <w:szCs w:val="20"/>
          <w:lang w:val="en-US"/>
        </w:rPr>
        <w:t>Svinka</w:t>
      </w:r>
      <w:proofErr w:type="spellEnd"/>
      <w:r w:rsidRPr="00FD5DDA">
        <w:rPr>
          <w:rFonts w:ascii="Arial" w:hAnsi="Arial" w:cs="Arial"/>
          <w:sz w:val="20"/>
          <w:szCs w:val="20"/>
          <w:lang w:val="en-US"/>
        </w:rPr>
        <w:t xml:space="preserve"> J, Grabner B, </w:t>
      </w:r>
      <w:proofErr w:type="spellStart"/>
      <w:r w:rsidRPr="00FD5DDA">
        <w:rPr>
          <w:rFonts w:ascii="Arial" w:hAnsi="Arial" w:cs="Arial"/>
          <w:sz w:val="20"/>
          <w:szCs w:val="20"/>
          <w:lang w:val="en-US"/>
        </w:rPr>
        <w:t>Zollner</w:t>
      </w:r>
      <w:proofErr w:type="spellEnd"/>
      <w:r w:rsidRPr="00FD5DDA">
        <w:rPr>
          <w:rFonts w:ascii="Arial" w:hAnsi="Arial" w:cs="Arial"/>
          <w:sz w:val="20"/>
          <w:szCs w:val="20"/>
          <w:lang w:val="en-US"/>
        </w:rPr>
        <w:t xml:space="preserve"> G, Kessler SM, Claudel T, Müller M, Mikulits W, </w:t>
      </w:r>
      <w:proofErr w:type="spellStart"/>
      <w:r w:rsidRPr="00FD5DDA">
        <w:rPr>
          <w:rFonts w:ascii="Arial" w:hAnsi="Arial" w:cs="Arial"/>
          <w:sz w:val="20"/>
          <w:szCs w:val="20"/>
          <w:lang w:val="en-US"/>
        </w:rPr>
        <w:t>Bilban</w:t>
      </w:r>
      <w:proofErr w:type="spellEnd"/>
      <w:r w:rsidRPr="00FD5DDA">
        <w:rPr>
          <w:rFonts w:ascii="Arial" w:hAnsi="Arial" w:cs="Arial"/>
          <w:sz w:val="20"/>
          <w:szCs w:val="20"/>
          <w:lang w:val="en-US"/>
        </w:rPr>
        <w:t xml:space="preserve"> M, Esterbauer H, Eferl R, </w:t>
      </w:r>
      <w:proofErr w:type="spellStart"/>
      <w:r w:rsidRPr="00FD5DDA">
        <w:rPr>
          <w:rFonts w:ascii="Arial" w:hAnsi="Arial" w:cs="Arial"/>
          <w:sz w:val="20"/>
          <w:szCs w:val="20"/>
          <w:lang w:val="en-US"/>
        </w:rPr>
        <w:t>Haybaeck</w:t>
      </w:r>
      <w:proofErr w:type="spellEnd"/>
      <w:r w:rsidRPr="00FD5DDA">
        <w:rPr>
          <w:rFonts w:ascii="Arial" w:hAnsi="Arial" w:cs="Arial"/>
          <w:sz w:val="20"/>
          <w:szCs w:val="20"/>
          <w:lang w:val="en-US"/>
        </w:rPr>
        <w:t xml:space="preserve"> J, </w:t>
      </w:r>
      <w:proofErr w:type="spellStart"/>
      <w:r w:rsidRPr="00FD5DDA">
        <w:rPr>
          <w:rFonts w:ascii="Arial" w:hAnsi="Arial" w:cs="Arial"/>
          <w:sz w:val="20"/>
          <w:szCs w:val="20"/>
          <w:lang w:val="en-US"/>
        </w:rPr>
        <w:t>Trauner</w:t>
      </w:r>
      <w:proofErr w:type="spellEnd"/>
      <w:r w:rsidRPr="00FD5DDA">
        <w:rPr>
          <w:rFonts w:ascii="Arial" w:hAnsi="Arial" w:cs="Arial"/>
          <w:sz w:val="20"/>
          <w:szCs w:val="20"/>
          <w:lang w:val="en-US"/>
        </w:rPr>
        <w:t xml:space="preserve"> M, </w:t>
      </w:r>
      <w:r w:rsidRPr="00FD5DDA">
        <w:rPr>
          <w:rFonts w:ascii="Arial" w:hAnsi="Arial" w:cs="Arial"/>
          <w:b/>
          <w:sz w:val="20"/>
          <w:szCs w:val="20"/>
          <w:lang w:val="en-US"/>
        </w:rPr>
        <w:t>Casanova E</w:t>
      </w:r>
      <w:r w:rsidRPr="00FD5DDA">
        <w:rPr>
          <w:rFonts w:ascii="Arial" w:hAnsi="Arial" w:cs="Arial"/>
          <w:sz w:val="20"/>
          <w:szCs w:val="20"/>
          <w:lang w:val="en-US"/>
        </w:rPr>
        <w:t xml:space="preserve">. Growth hormone resistance exacerbates cholestasis-induced murine liver fibrosis. </w:t>
      </w:r>
      <w:r w:rsidRPr="00A061C6">
        <w:rPr>
          <w:rFonts w:ascii="Arial" w:hAnsi="Arial" w:cs="Arial"/>
          <w:b/>
          <w:i/>
          <w:sz w:val="20"/>
          <w:szCs w:val="20"/>
          <w:lang w:val="en-US"/>
        </w:rPr>
        <w:t>Hepatology</w:t>
      </w:r>
      <w:r w:rsidRPr="00A061C6">
        <w:rPr>
          <w:rFonts w:ascii="Arial" w:hAnsi="Arial" w:cs="Arial"/>
          <w:i/>
          <w:sz w:val="20"/>
          <w:szCs w:val="20"/>
          <w:lang w:val="en-US"/>
        </w:rPr>
        <w:t>.</w:t>
      </w:r>
      <w:r w:rsidRPr="00A061C6">
        <w:rPr>
          <w:rFonts w:ascii="Arial" w:hAnsi="Arial" w:cs="Arial"/>
          <w:i/>
          <w:sz w:val="20"/>
          <w:szCs w:val="20"/>
          <w:lang w:val="pt-BR"/>
        </w:rPr>
        <w:t xml:space="preserve"> </w:t>
      </w:r>
      <w:r w:rsidRPr="00A061C6">
        <w:rPr>
          <w:rFonts w:ascii="Arial" w:hAnsi="Arial" w:cs="Arial"/>
          <w:sz w:val="20"/>
          <w:szCs w:val="20"/>
          <w:lang w:val="pt-BR"/>
        </w:rPr>
        <w:t>[</w:t>
      </w:r>
      <w:r w:rsidRPr="00A061C6">
        <w:rPr>
          <w:rFonts w:ascii="Arial" w:hAnsi="Arial" w:cs="Arial"/>
          <w:b/>
          <w:sz w:val="20"/>
          <w:szCs w:val="20"/>
          <w:lang w:val="pt-BR"/>
        </w:rPr>
        <w:t>Impact Factor: 1</w:t>
      </w:r>
      <w:r w:rsidR="002C1B35">
        <w:rPr>
          <w:rFonts w:ascii="Arial" w:hAnsi="Arial" w:cs="Arial"/>
          <w:b/>
          <w:sz w:val="20"/>
          <w:szCs w:val="20"/>
          <w:lang w:val="pt-BR"/>
        </w:rPr>
        <w:t>3</w:t>
      </w:r>
      <w:r w:rsidRPr="00A061C6">
        <w:rPr>
          <w:rFonts w:ascii="Arial" w:hAnsi="Arial" w:cs="Arial"/>
          <w:b/>
          <w:sz w:val="20"/>
          <w:szCs w:val="20"/>
          <w:lang w:val="pt-BR"/>
        </w:rPr>
        <w:t>.</w:t>
      </w:r>
      <w:r w:rsidR="002C1B35">
        <w:rPr>
          <w:rFonts w:ascii="Arial" w:hAnsi="Arial" w:cs="Arial"/>
          <w:b/>
          <w:sz w:val="20"/>
          <w:szCs w:val="20"/>
          <w:lang w:val="pt-BR"/>
        </w:rPr>
        <w:t>3</w:t>
      </w:r>
      <w:r w:rsidRPr="00A061C6">
        <w:rPr>
          <w:rFonts w:ascii="Arial" w:hAnsi="Arial" w:cs="Arial"/>
          <w:sz w:val="20"/>
          <w:szCs w:val="20"/>
          <w:lang w:val="pt-BR"/>
        </w:rPr>
        <w:t>]</w:t>
      </w:r>
      <w:r w:rsidRPr="00FD5DDA">
        <w:rPr>
          <w:rFonts w:ascii="Arial" w:hAnsi="Arial" w:cs="Arial"/>
          <w:sz w:val="20"/>
          <w:szCs w:val="20"/>
          <w:lang w:val="en-US"/>
        </w:rPr>
        <w:t xml:space="preserve"> 2015 Feb;61(2):613-26 .</w:t>
      </w:r>
    </w:p>
    <w:p w:rsidR="00641813" w:rsidRPr="00FD5DDA" w:rsidRDefault="00641813" w:rsidP="00641813">
      <w:pPr>
        <w:numPr>
          <w:ilvl w:val="0"/>
          <w:numId w:val="4"/>
        </w:numPr>
        <w:tabs>
          <w:tab w:val="left" w:pos="-2430"/>
          <w:tab w:val="left" w:pos="-810"/>
        </w:tabs>
        <w:spacing w:after="120"/>
        <w:ind w:left="426"/>
        <w:jc w:val="both"/>
        <w:rPr>
          <w:rFonts w:ascii="Arial" w:hAnsi="Arial" w:cs="Arial"/>
          <w:sz w:val="20"/>
          <w:szCs w:val="20"/>
          <w:lang w:val="en-US"/>
        </w:rPr>
      </w:pPr>
      <w:r w:rsidRPr="00FD5DDA">
        <w:rPr>
          <w:rFonts w:ascii="Arial" w:hAnsi="Arial" w:cs="Arial"/>
          <w:sz w:val="20"/>
          <w:szCs w:val="20"/>
          <w:lang w:val="en-US"/>
        </w:rPr>
        <w:t xml:space="preserve">Jais A, Einwallner E, Sharif O, Gossens K, Lu TT, </w:t>
      </w:r>
      <w:proofErr w:type="spellStart"/>
      <w:r w:rsidRPr="00FD5DDA">
        <w:rPr>
          <w:rFonts w:ascii="Arial" w:hAnsi="Arial" w:cs="Arial"/>
          <w:sz w:val="20"/>
          <w:szCs w:val="20"/>
          <w:lang w:val="en-US"/>
        </w:rPr>
        <w:t>Soyal</w:t>
      </w:r>
      <w:proofErr w:type="spellEnd"/>
      <w:r w:rsidRPr="00FD5DDA">
        <w:rPr>
          <w:rFonts w:ascii="Arial" w:hAnsi="Arial" w:cs="Arial"/>
          <w:sz w:val="20"/>
          <w:szCs w:val="20"/>
          <w:lang w:val="en-US"/>
        </w:rPr>
        <w:t xml:space="preserve"> SM, Medgyesi D, Neureiter D, Paier-Pourani J, Dalgaard K, Duvigneau JC, Lindroos-Christensen J, Zapf TC, Amann S, Saluzzo S, </w:t>
      </w:r>
      <w:proofErr w:type="spellStart"/>
      <w:r w:rsidRPr="00FD5DDA">
        <w:rPr>
          <w:rFonts w:ascii="Arial" w:hAnsi="Arial" w:cs="Arial"/>
          <w:sz w:val="20"/>
          <w:szCs w:val="20"/>
          <w:lang w:val="en-US"/>
        </w:rPr>
        <w:t>Jantscher</w:t>
      </w:r>
      <w:proofErr w:type="spellEnd"/>
      <w:r w:rsidRPr="00FD5DDA">
        <w:rPr>
          <w:rFonts w:ascii="Arial" w:hAnsi="Arial" w:cs="Arial"/>
          <w:sz w:val="20"/>
          <w:szCs w:val="20"/>
          <w:lang w:val="en-US"/>
        </w:rPr>
        <w:t xml:space="preserve"> F, Stiedl P, Todoric J, Martins R, Oberkofler H, Müller S, Hauser-Kronberger C, Kenner L, </w:t>
      </w:r>
      <w:r w:rsidRPr="00FD5DDA">
        <w:rPr>
          <w:rFonts w:ascii="Arial" w:hAnsi="Arial" w:cs="Arial"/>
          <w:b/>
          <w:sz w:val="20"/>
          <w:szCs w:val="20"/>
          <w:lang w:val="en-US"/>
        </w:rPr>
        <w:t>Casanova E</w:t>
      </w:r>
      <w:r w:rsidRPr="00FD5DDA">
        <w:rPr>
          <w:rFonts w:ascii="Arial" w:hAnsi="Arial" w:cs="Arial"/>
          <w:sz w:val="20"/>
          <w:szCs w:val="20"/>
          <w:lang w:val="en-US"/>
        </w:rPr>
        <w:t xml:space="preserve">, Sutterlüty-Fall H, </w:t>
      </w:r>
      <w:proofErr w:type="spellStart"/>
      <w:r w:rsidRPr="00FD5DDA">
        <w:rPr>
          <w:rFonts w:ascii="Arial" w:hAnsi="Arial" w:cs="Arial"/>
          <w:sz w:val="20"/>
          <w:szCs w:val="20"/>
          <w:lang w:val="en-US"/>
        </w:rPr>
        <w:t>Bilban</w:t>
      </w:r>
      <w:proofErr w:type="spellEnd"/>
      <w:r w:rsidRPr="00FD5DDA">
        <w:rPr>
          <w:rFonts w:ascii="Arial" w:hAnsi="Arial" w:cs="Arial"/>
          <w:sz w:val="20"/>
          <w:szCs w:val="20"/>
          <w:lang w:val="en-US"/>
        </w:rPr>
        <w:t xml:space="preserve"> M, Miller K, Kozlov AV, </w:t>
      </w:r>
      <w:proofErr w:type="spellStart"/>
      <w:r w:rsidRPr="00FD5DDA">
        <w:rPr>
          <w:rFonts w:ascii="Arial" w:hAnsi="Arial" w:cs="Arial"/>
          <w:sz w:val="20"/>
          <w:szCs w:val="20"/>
          <w:lang w:val="en-US"/>
        </w:rPr>
        <w:t>Krempler</w:t>
      </w:r>
      <w:proofErr w:type="spellEnd"/>
      <w:r w:rsidRPr="00FD5DDA">
        <w:rPr>
          <w:rFonts w:ascii="Arial" w:hAnsi="Arial" w:cs="Arial"/>
          <w:sz w:val="20"/>
          <w:szCs w:val="20"/>
          <w:lang w:val="en-US"/>
        </w:rPr>
        <w:t xml:space="preserve"> F, Knapp S, Lumeng CN, Patsch W, Wagner O, Pospisilik JA, Esterbauer H. </w:t>
      </w:r>
      <w:proofErr w:type="spellStart"/>
      <w:r w:rsidRPr="00FD5DDA">
        <w:rPr>
          <w:rFonts w:ascii="Arial" w:hAnsi="Arial" w:cs="Arial"/>
          <w:sz w:val="20"/>
          <w:szCs w:val="20"/>
          <w:lang w:val="en-US"/>
        </w:rPr>
        <w:t>Heme</w:t>
      </w:r>
      <w:proofErr w:type="spellEnd"/>
      <w:r w:rsidRPr="00FD5DDA">
        <w:rPr>
          <w:rFonts w:ascii="Arial" w:hAnsi="Arial" w:cs="Arial"/>
          <w:sz w:val="20"/>
          <w:szCs w:val="20"/>
          <w:lang w:val="en-US"/>
        </w:rPr>
        <w:t xml:space="preserve"> oxygenase-1 drives </w:t>
      </w:r>
      <w:proofErr w:type="spellStart"/>
      <w:r w:rsidRPr="00FD5DDA">
        <w:rPr>
          <w:rFonts w:ascii="Arial" w:hAnsi="Arial" w:cs="Arial"/>
          <w:sz w:val="20"/>
          <w:szCs w:val="20"/>
          <w:lang w:val="en-US"/>
        </w:rPr>
        <w:t>metaflammation</w:t>
      </w:r>
      <w:proofErr w:type="spellEnd"/>
      <w:r w:rsidRPr="00FD5DDA">
        <w:rPr>
          <w:rFonts w:ascii="Arial" w:hAnsi="Arial" w:cs="Arial"/>
          <w:sz w:val="20"/>
          <w:szCs w:val="20"/>
          <w:lang w:val="en-US"/>
        </w:rPr>
        <w:t xml:space="preserve"> and insulin resistance in mouse and man. </w:t>
      </w:r>
      <w:r w:rsidRPr="00A061C6">
        <w:rPr>
          <w:rFonts w:ascii="Arial" w:hAnsi="Arial" w:cs="Arial"/>
          <w:b/>
          <w:i/>
          <w:sz w:val="20"/>
          <w:szCs w:val="20"/>
          <w:lang w:val="en-US"/>
        </w:rPr>
        <w:t>Cell</w:t>
      </w:r>
      <w:r>
        <w:rPr>
          <w:rFonts w:ascii="Arial" w:hAnsi="Arial" w:cs="Arial"/>
          <w:b/>
          <w:sz w:val="20"/>
          <w:szCs w:val="20"/>
          <w:lang w:val="en-US"/>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sidR="002C1B35">
        <w:rPr>
          <w:rFonts w:ascii="Arial" w:hAnsi="Arial" w:cs="Arial"/>
          <w:b/>
          <w:sz w:val="20"/>
          <w:szCs w:val="20"/>
          <w:lang w:val="pt-BR"/>
        </w:rPr>
        <w:t>30.4</w:t>
      </w:r>
      <w:r w:rsidRPr="00464A3D">
        <w:rPr>
          <w:rFonts w:ascii="Arial" w:hAnsi="Arial" w:cs="Arial"/>
          <w:sz w:val="20"/>
          <w:szCs w:val="20"/>
          <w:lang w:val="pt-BR"/>
        </w:rPr>
        <w:t>]</w:t>
      </w:r>
      <w:r w:rsidRPr="00FD5DDA">
        <w:rPr>
          <w:rFonts w:ascii="Arial" w:hAnsi="Arial" w:cs="Arial"/>
          <w:sz w:val="20"/>
          <w:szCs w:val="20"/>
          <w:lang w:val="en-US"/>
        </w:rPr>
        <w:t>. 2014 Jul 3</w:t>
      </w:r>
      <w:proofErr w:type="gramStart"/>
      <w:r w:rsidRPr="00FD5DDA">
        <w:rPr>
          <w:rFonts w:ascii="Arial" w:hAnsi="Arial" w:cs="Arial"/>
          <w:sz w:val="20"/>
          <w:szCs w:val="20"/>
          <w:lang w:val="en-US"/>
        </w:rPr>
        <w:t>;158</w:t>
      </w:r>
      <w:proofErr w:type="gramEnd"/>
      <w:r w:rsidRPr="00FD5DDA">
        <w:rPr>
          <w:rFonts w:ascii="Arial" w:hAnsi="Arial" w:cs="Arial"/>
          <w:sz w:val="20"/>
          <w:szCs w:val="20"/>
          <w:lang w:val="en-US"/>
        </w:rPr>
        <w:t>(1):25-40.</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pt-BR"/>
        </w:rPr>
      </w:pPr>
      <w:r w:rsidRPr="00464A3D">
        <w:rPr>
          <w:rFonts w:ascii="Arial" w:hAnsi="Arial" w:cs="Arial"/>
          <w:sz w:val="20"/>
          <w:szCs w:val="20"/>
          <w:lang w:val="pt-BR"/>
        </w:rPr>
        <w:t xml:space="preserve">Kovacic B, Hoelbl-Kovacic A, Fischhuber KM, Leitner NR, Gotthardt D, </w:t>
      </w:r>
      <w:r w:rsidRPr="00464A3D">
        <w:rPr>
          <w:rFonts w:ascii="Arial" w:hAnsi="Arial" w:cs="Arial"/>
          <w:b/>
          <w:sz w:val="20"/>
          <w:szCs w:val="20"/>
          <w:lang w:val="pt-BR"/>
        </w:rPr>
        <w:t>Casanova E</w:t>
      </w:r>
      <w:r w:rsidRPr="00464A3D">
        <w:rPr>
          <w:rFonts w:ascii="Arial" w:hAnsi="Arial" w:cs="Arial"/>
          <w:sz w:val="20"/>
          <w:szCs w:val="20"/>
          <w:lang w:val="pt-BR"/>
        </w:rPr>
        <w:t xml:space="preserve">, Sexl V, Müller M. Lactotransferrin-Cre reporter mice trace neutrophils, monocytes/macrophages and distinct subtypes of dendritic cells. </w:t>
      </w:r>
      <w:r w:rsidRPr="00464A3D">
        <w:rPr>
          <w:rFonts w:ascii="Arial" w:hAnsi="Arial" w:cs="Arial"/>
          <w:b/>
          <w:i/>
          <w:sz w:val="20"/>
          <w:szCs w:val="20"/>
          <w:lang w:val="pt-BR"/>
        </w:rPr>
        <w:t>Haematologica</w:t>
      </w:r>
      <w:r w:rsidRPr="00464A3D">
        <w:rPr>
          <w:rFonts w:ascii="Arial" w:hAnsi="Arial" w:cs="Arial"/>
          <w:sz w:val="20"/>
          <w:szCs w:val="20"/>
          <w:lang w:val="pt-BR"/>
        </w:rPr>
        <w:t>.</w:t>
      </w:r>
      <w:r>
        <w:rPr>
          <w:rFonts w:ascii="Arial" w:hAnsi="Arial" w:cs="Arial"/>
          <w:sz w:val="20"/>
          <w:szCs w:val="20"/>
          <w:lang w:val="pt-BR"/>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sidR="002C1B35">
        <w:rPr>
          <w:rFonts w:ascii="Arial" w:hAnsi="Arial" w:cs="Arial"/>
          <w:b/>
          <w:sz w:val="20"/>
          <w:szCs w:val="20"/>
          <w:lang w:val="pt-BR"/>
        </w:rPr>
        <w:t>7</w:t>
      </w:r>
      <w:r w:rsidRPr="00464A3D">
        <w:rPr>
          <w:rFonts w:ascii="Arial" w:hAnsi="Arial" w:cs="Arial"/>
          <w:b/>
          <w:sz w:val="20"/>
          <w:szCs w:val="20"/>
          <w:lang w:val="pt-BR"/>
        </w:rPr>
        <w:t>.</w:t>
      </w:r>
      <w:r w:rsidR="007D39C5">
        <w:rPr>
          <w:rFonts w:ascii="Arial" w:hAnsi="Arial" w:cs="Arial"/>
          <w:b/>
          <w:sz w:val="20"/>
          <w:szCs w:val="20"/>
          <w:lang w:val="pt-BR"/>
        </w:rPr>
        <w:t>7</w:t>
      </w:r>
      <w:r w:rsidRPr="00464A3D">
        <w:rPr>
          <w:rFonts w:ascii="Arial" w:hAnsi="Arial" w:cs="Arial"/>
          <w:sz w:val="20"/>
          <w:szCs w:val="20"/>
          <w:lang w:val="pt-BR"/>
        </w:rPr>
        <w:t>] 2014 Feb 21</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b/>
          <w:sz w:val="20"/>
          <w:szCs w:val="20"/>
          <w:lang w:val="en-GB"/>
        </w:rPr>
      </w:pPr>
      <w:r w:rsidRPr="00464A3D">
        <w:rPr>
          <w:rFonts w:ascii="Arial" w:hAnsi="Arial" w:cs="Arial"/>
          <w:sz w:val="20"/>
          <w:szCs w:val="20"/>
          <w:lang w:val="pt-BR"/>
        </w:rPr>
        <w:lastRenderedPageBreak/>
        <w:t xml:space="preserve">Kantner HP, Warsch W, Delogu A, Bauer E, Esterbauer H, </w:t>
      </w:r>
      <w:r w:rsidRPr="00464A3D">
        <w:rPr>
          <w:rFonts w:ascii="Arial" w:hAnsi="Arial" w:cs="Arial"/>
          <w:b/>
          <w:sz w:val="20"/>
          <w:szCs w:val="20"/>
          <w:lang w:val="pt-BR"/>
        </w:rPr>
        <w:t>Casanova E</w:t>
      </w:r>
      <w:r w:rsidRPr="00464A3D">
        <w:rPr>
          <w:rFonts w:ascii="Arial" w:hAnsi="Arial" w:cs="Arial"/>
          <w:sz w:val="20"/>
          <w:szCs w:val="20"/>
          <w:lang w:val="pt-BR"/>
        </w:rPr>
        <w:t xml:space="preserve">, Sexl V, Stoiber D. ETV6/RUNX1 induces reactive oxygen species and drives the accumulation of DNA damage in B cells. </w:t>
      </w:r>
      <w:r w:rsidRPr="00464A3D">
        <w:rPr>
          <w:rFonts w:ascii="Arial" w:hAnsi="Arial" w:cs="Arial"/>
          <w:b/>
          <w:i/>
          <w:sz w:val="20"/>
          <w:szCs w:val="20"/>
          <w:lang w:val="pt-BR"/>
        </w:rPr>
        <w:t>Neoplasia</w:t>
      </w:r>
      <w:r w:rsidRPr="00464A3D">
        <w:rPr>
          <w:rFonts w:ascii="Arial" w:hAnsi="Arial" w:cs="Arial"/>
          <w:sz w:val="20"/>
          <w:szCs w:val="20"/>
          <w:lang w:val="pt-BR"/>
        </w:rPr>
        <w:t xml:space="preserve"> [</w:t>
      </w:r>
      <w:r w:rsidRPr="00464A3D">
        <w:rPr>
          <w:rFonts w:ascii="Arial" w:hAnsi="Arial" w:cs="Arial"/>
          <w:b/>
          <w:sz w:val="20"/>
          <w:szCs w:val="20"/>
          <w:lang w:val="pt-BR"/>
        </w:rPr>
        <w:t xml:space="preserve">Impact Factor: </w:t>
      </w:r>
      <w:r w:rsidR="007D39C5">
        <w:rPr>
          <w:rFonts w:ascii="Arial" w:hAnsi="Arial" w:cs="Arial"/>
          <w:b/>
          <w:sz w:val="20"/>
          <w:szCs w:val="20"/>
          <w:lang w:val="pt-BR"/>
        </w:rPr>
        <w:t>5</w:t>
      </w:r>
      <w:r w:rsidRPr="00464A3D">
        <w:rPr>
          <w:rFonts w:ascii="Arial" w:hAnsi="Arial" w:cs="Arial"/>
          <w:sz w:val="20"/>
          <w:szCs w:val="20"/>
          <w:lang w:val="pt-BR"/>
        </w:rPr>
        <w:t xml:space="preserve">] </w:t>
      </w:r>
      <w:r>
        <w:rPr>
          <w:rFonts w:ascii="Arial" w:hAnsi="Arial" w:cs="Arial"/>
          <w:sz w:val="20"/>
          <w:szCs w:val="20"/>
          <w:lang w:val="pt-BR"/>
        </w:rPr>
        <w:t xml:space="preserve">2013 </w:t>
      </w:r>
      <w:r w:rsidRPr="0088461E">
        <w:rPr>
          <w:rFonts w:ascii="Arial" w:hAnsi="Arial" w:cs="Arial"/>
          <w:sz w:val="20"/>
          <w:szCs w:val="20"/>
          <w:lang w:val="pt-BR"/>
        </w:rPr>
        <w:t>Nov;15(11):1292-300</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pt-BR"/>
        </w:rPr>
      </w:pPr>
      <w:r w:rsidRPr="00464A3D">
        <w:rPr>
          <w:rFonts w:ascii="Arial" w:hAnsi="Arial" w:cs="Arial"/>
          <w:sz w:val="20"/>
          <w:szCs w:val="20"/>
          <w:lang w:val="pt-BR"/>
        </w:rPr>
        <w:t xml:space="preserve">Mader A, Prewein B, Zboray K, </w:t>
      </w:r>
      <w:r w:rsidRPr="00464A3D">
        <w:rPr>
          <w:rFonts w:ascii="Arial" w:hAnsi="Arial" w:cs="Arial"/>
          <w:b/>
          <w:sz w:val="20"/>
          <w:szCs w:val="20"/>
          <w:lang w:val="pt-BR"/>
        </w:rPr>
        <w:t>Casanova E</w:t>
      </w:r>
      <w:r w:rsidRPr="00464A3D">
        <w:rPr>
          <w:rFonts w:ascii="Arial" w:hAnsi="Arial" w:cs="Arial"/>
          <w:sz w:val="20"/>
          <w:szCs w:val="20"/>
          <w:lang w:val="pt-BR"/>
        </w:rPr>
        <w:t xml:space="preserve">, Kunert R. Exploration of BAC versus plasmid expression vectors in recombinant CHO cells. </w:t>
      </w:r>
      <w:r w:rsidRPr="00464A3D">
        <w:rPr>
          <w:rFonts w:ascii="Arial" w:hAnsi="Arial" w:cs="Arial"/>
          <w:b/>
          <w:i/>
          <w:sz w:val="20"/>
          <w:szCs w:val="20"/>
          <w:lang w:val="pt-BR"/>
        </w:rPr>
        <w:t>Appl Microbiol Biotechnol</w:t>
      </w:r>
      <w:r w:rsidRPr="00464A3D">
        <w:rPr>
          <w:rFonts w:ascii="Arial" w:hAnsi="Arial" w:cs="Arial"/>
          <w:sz w:val="20"/>
          <w:szCs w:val="20"/>
          <w:lang w:val="pt-BR"/>
        </w:rPr>
        <w:t>. [</w:t>
      </w:r>
      <w:r w:rsidRPr="00464A3D">
        <w:rPr>
          <w:rFonts w:ascii="Arial" w:hAnsi="Arial" w:cs="Arial"/>
          <w:b/>
          <w:sz w:val="20"/>
          <w:szCs w:val="20"/>
          <w:lang w:val="pt-BR"/>
        </w:rPr>
        <w:t>Impact Factor: 3.</w:t>
      </w:r>
      <w:r w:rsidR="007D39C5">
        <w:rPr>
          <w:rFonts w:ascii="Arial" w:hAnsi="Arial" w:cs="Arial"/>
          <w:b/>
          <w:sz w:val="20"/>
          <w:szCs w:val="20"/>
          <w:lang w:val="pt-BR"/>
        </w:rPr>
        <w:t>4</w:t>
      </w:r>
      <w:r w:rsidRPr="00464A3D">
        <w:rPr>
          <w:rFonts w:ascii="Arial" w:hAnsi="Arial" w:cs="Arial"/>
          <w:sz w:val="20"/>
          <w:szCs w:val="20"/>
          <w:lang w:val="pt-BR"/>
        </w:rPr>
        <w:t>] 2012 Oct 19</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sz w:val="20"/>
          <w:szCs w:val="20"/>
          <w:lang w:val="pt-BR"/>
        </w:rPr>
        <w:t xml:space="preserve">Musteanu M, Blaas L, Zenz R, Svinka J, Hoffmann T, Grabner B, Schramek D, Kantner HP, Müller M, Kolbe T, Rülicke T, Moriggl R, Kenner L, Stoiber D, Penninger JM, Popper H, </w:t>
      </w:r>
      <w:r w:rsidRPr="00464A3D">
        <w:rPr>
          <w:rFonts w:ascii="Arial" w:hAnsi="Arial" w:cs="Arial"/>
          <w:b/>
          <w:sz w:val="20"/>
          <w:szCs w:val="20"/>
          <w:lang w:val="pt-BR"/>
        </w:rPr>
        <w:t>Casanova E*</w:t>
      </w:r>
      <w:r w:rsidRPr="00464A3D">
        <w:rPr>
          <w:rFonts w:ascii="Arial" w:hAnsi="Arial" w:cs="Arial"/>
          <w:sz w:val="20"/>
          <w:szCs w:val="20"/>
          <w:lang w:val="pt-BR"/>
        </w:rPr>
        <w:t xml:space="preserve">, Eferl R*. </w:t>
      </w:r>
      <w:r w:rsidRPr="00464A3D">
        <w:rPr>
          <w:rFonts w:ascii="Arial" w:hAnsi="Arial" w:cs="Arial"/>
          <w:sz w:val="20"/>
          <w:szCs w:val="20"/>
          <w:lang w:val="en-GB"/>
        </w:rPr>
        <w:t xml:space="preserve">A mouse model to identify cooperating </w:t>
      </w:r>
      <w:proofErr w:type="spellStart"/>
      <w:r w:rsidRPr="00464A3D">
        <w:rPr>
          <w:rFonts w:ascii="Arial" w:hAnsi="Arial" w:cs="Arial"/>
          <w:sz w:val="20"/>
          <w:szCs w:val="20"/>
          <w:lang w:val="en-GB"/>
        </w:rPr>
        <w:t>signaling</w:t>
      </w:r>
      <w:proofErr w:type="spellEnd"/>
      <w:r w:rsidRPr="00464A3D">
        <w:rPr>
          <w:rFonts w:ascii="Arial" w:hAnsi="Arial" w:cs="Arial"/>
          <w:sz w:val="20"/>
          <w:szCs w:val="20"/>
          <w:lang w:val="en-GB"/>
        </w:rPr>
        <w:t xml:space="preserve"> pathways in cancer. </w:t>
      </w:r>
      <w:r w:rsidRPr="00464A3D">
        <w:rPr>
          <w:rFonts w:ascii="Arial" w:hAnsi="Arial" w:cs="Arial"/>
          <w:b/>
          <w:i/>
          <w:sz w:val="20"/>
          <w:szCs w:val="20"/>
          <w:lang w:val="en-GB"/>
        </w:rPr>
        <w:t>Nat Methods</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sidR="007D39C5">
        <w:rPr>
          <w:rFonts w:ascii="Arial" w:hAnsi="Arial" w:cs="Arial"/>
          <w:b/>
          <w:sz w:val="20"/>
          <w:szCs w:val="20"/>
          <w:lang w:val="pt-BR"/>
        </w:rPr>
        <w:t>25</w:t>
      </w:r>
      <w:r w:rsidRPr="00464A3D">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w:t>
      </w:r>
      <w:r w:rsidRPr="00464A3D">
        <w:rPr>
          <w:rFonts w:ascii="Arial" w:hAnsi="Arial" w:cs="Arial"/>
          <w:sz w:val="20"/>
          <w:szCs w:val="20"/>
          <w:lang w:val="en-GB"/>
        </w:rPr>
        <w:t xml:space="preserve"> 2012 Sep;9(9):897-900. </w:t>
      </w:r>
      <w:r w:rsidRPr="00464A3D">
        <w:rPr>
          <w:rFonts w:ascii="Arial" w:hAnsi="Arial" w:cs="Arial"/>
          <w:b/>
          <w:sz w:val="20"/>
          <w:szCs w:val="20"/>
          <w:lang w:val="en-GB"/>
        </w:rPr>
        <w:t>*Equally contributed</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pt-BR"/>
        </w:rPr>
      </w:pPr>
      <w:r w:rsidRPr="00464A3D">
        <w:rPr>
          <w:rFonts w:ascii="Arial" w:hAnsi="Arial" w:cs="Arial"/>
          <w:sz w:val="20"/>
          <w:szCs w:val="20"/>
          <w:lang w:val="pt-BR"/>
        </w:rPr>
        <w:t xml:space="preserve">Mueller KM, Kornfeld JW, Friedbichler K, Blaas L, Egger G, Esterbauer H, Hasselblatt P, Schlederer M, Haindl S, Wagner KU, Engblom D, Haemmerle G, Kratky D, Sexl V, Kenner L, Kozlov AV, Terracciano L, Zechner R, Schuetz G, </w:t>
      </w:r>
      <w:r w:rsidRPr="00464A3D">
        <w:rPr>
          <w:rFonts w:ascii="Arial" w:hAnsi="Arial" w:cs="Arial"/>
          <w:b/>
          <w:sz w:val="20"/>
          <w:szCs w:val="20"/>
          <w:lang w:val="pt-BR"/>
        </w:rPr>
        <w:t>Casanova E</w:t>
      </w:r>
      <w:r w:rsidRPr="00464A3D">
        <w:rPr>
          <w:rFonts w:ascii="Arial" w:hAnsi="Arial" w:cs="Arial"/>
          <w:sz w:val="20"/>
          <w:szCs w:val="20"/>
          <w:lang w:val="pt-BR"/>
        </w:rPr>
        <w:t xml:space="preserve">, Pospisilik JA, Heim MH, Moriggl R. Impairment of hepatic growth hormone and glucocorticoid receptor signaling causes steatosis and hepatocellular carcinoma in mice. </w:t>
      </w:r>
      <w:r w:rsidRPr="00464A3D">
        <w:rPr>
          <w:rFonts w:ascii="Arial" w:hAnsi="Arial" w:cs="Arial"/>
          <w:b/>
          <w:i/>
          <w:sz w:val="20"/>
          <w:szCs w:val="20"/>
          <w:lang w:val="pt-BR"/>
        </w:rPr>
        <w:t>Hepatology</w:t>
      </w:r>
      <w:r w:rsidRPr="00464A3D">
        <w:rPr>
          <w:rFonts w:ascii="Arial" w:hAnsi="Arial" w:cs="Arial"/>
          <w:sz w:val="20"/>
          <w:szCs w:val="20"/>
          <w:lang w:val="pt-BR"/>
        </w:rPr>
        <w:t>. [</w:t>
      </w:r>
      <w:r w:rsidRPr="00464A3D">
        <w:rPr>
          <w:rFonts w:ascii="Arial" w:hAnsi="Arial" w:cs="Arial"/>
          <w:b/>
          <w:sz w:val="20"/>
          <w:szCs w:val="20"/>
          <w:lang w:val="pt-BR"/>
        </w:rPr>
        <w:t>Impact Factor: 1</w:t>
      </w:r>
      <w:r w:rsidR="002C1B35">
        <w:rPr>
          <w:rFonts w:ascii="Arial" w:hAnsi="Arial" w:cs="Arial"/>
          <w:b/>
          <w:sz w:val="20"/>
          <w:szCs w:val="20"/>
          <w:lang w:val="pt-BR"/>
        </w:rPr>
        <w:t>3</w:t>
      </w:r>
      <w:r w:rsidRPr="00464A3D">
        <w:rPr>
          <w:rFonts w:ascii="Arial" w:hAnsi="Arial" w:cs="Arial"/>
          <w:b/>
          <w:sz w:val="20"/>
          <w:szCs w:val="20"/>
          <w:lang w:val="pt-BR"/>
        </w:rPr>
        <w:t>.</w:t>
      </w:r>
      <w:r w:rsidR="002C1B35">
        <w:rPr>
          <w:rFonts w:ascii="Arial" w:hAnsi="Arial" w:cs="Arial"/>
          <w:b/>
          <w:sz w:val="20"/>
          <w:szCs w:val="20"/>
          <w:lang w:val="pt-BR"/>
        </w:rPr>
        <w:t>3</w:t>
      </w:r>
      <w:r w:rsidRPr="00464A3D">
        <w:rPr>
          <w:rFonts w:ascii="Arial" w:hAnsi="Arial" w:cs="Arial"/>
          <w:sz w:val="20"/>
          <w:szCs w:val="20"/>
          <w:lang w:val="pt-BR"/>
        </w:rPr>
        <w:t>] 2011 Oct;54(4):1398-409.</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sz w:val="20"/>
          <w:szCs w:val="20"/>
        </w:rPr>
        <w:t xml:space="preserve">Eckelhart E, Warsch W, Zebedin E, Simma O, Stoiber D, Kolbe T, Rülicke T, Mueller M, </w:t>
      </w:r>
      <w:r w:rsidRPr="00464A3D">
        <w:rPr>
          <w:rFonts w:ascii="Arial" w:hAnsi="Arial" w:cs="Arial"/>
          <w:b/>
          <w:sz w:val="20"/>
          <w:szCs w:val="20"/>
        </w:rPr>
        <w:t>Casanova E*,</w:t>
      </w:r>
      <w:r w:rsidRPr="00464A3D">
        <w:rPr>
          <w:rFonts w:ascii="Arial" w:hAnsi="Arial" w:cs="Arial"/>
          <w:sz w:val="20"/>
          <w:szCs w:val="20"/>
        </w:rPr>
        <w:t xml:space="preserve"> Sexl V*. </w:t>
      </w:r>
      <w:r>
        <w:fldChar w:fldCharType="begin"/>
      </w:r>
      <w:r>
        <w:instrText xml:space="preserve"> HYPERLINK "http://www.ncbi.nlm.nih.gov/pubmed/21127177" </w:instrText>
      </w:r>
      <w:r>
        <w:fldChar w:fldCharType="separate"/>
      </w:r>
      <w:r w:rsidRPr="00464A3D">
        <w:rPr>
          <w:rFonts w:ascii="Arial" w:hAnsi="Arial" w:cs="Arial"/>
          <w:sz w:val="20"/>
          <w:szCs w:val="20"/>
          <w:lang w:val="en-GB"/>
        </w:rPr>
        <w:t>A novel Ncr1-Cre mouse reveals the essential role of STAT5 for NK cell survival and development.</w:t>
      </w:r>
      <w:r>
        <w:rPr>
          <w:rFonts w:ascii="Arial" w:hAnsi="Arial" w:cs="Arial"/>
          <w:sz w:val="20"/>
          <w:szCs w:val="20"/>
          <w:lang w:val="en-GB"/>
        </w:rPr>
        <w:fldChar w:fldCharType="end"/>
      </w:r>
      <w:r w:rsidRPr="00464A3D">
        <w:rPr>
          <w:rFonts w:ascii="Arial" w:hAnsi="Arial" w:cs="Arial"/>
          <w:sz w:val="20"/>
          <w:szCs w:val="20"/>
          <w:lang w:val="en-GB"/>
        </w:rPr>
        <w:t xml:space="preserve"> </w:t>
      </w:r>
      <w:r w:rsidRPr="00464A3D">
        <w:rPr>
          <w:rFonts w:ascii="Arial" w:hAnsi="Arial" w:cs="Arial"/>
          <w:b/>
          <w:i/>
          <w:sz w:val="20"/>
          <w:szCs w:val="20"/>
          <w:lang w:val="en-GB"/>
        </w:rPr>
        <w:t>Blood</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Pr>
          <w:rFonts w:ascii="Arial" w:hAnsi="Arial" w:cs="Arial"/>
          <w:b/>
          <w:sz w:val="20"/>
          <w:szCs w:val="20"/>
          <w:lang w:val="pt-BR"/>
        </w:rPr>
        <w:t>1</w:t>
      </w:r>
      <w:r w:rsidR="002C1B35">
        <w:rPr>
          <w:rFonts w:ascii="Arial" w:hAnsi="Arial" w:cs="Arial"/>
          <w:b/>
          <w:sz w:val="20"/>
          <w:szCs w:val="20"/>
          <w:lang w:val="pt-BR"/>
        </w:rPr>
        <w:t>3</w:t>
      </w:r>
      <w:r w:rsidRPr="00464A3D">
        <w:rPr>
          <w:rFonts w:ascii="Arial" w:hAnsi="Arial" w:cs="Arial"/>
          <w:b/>
          <w:sz w:val="20"/>
          <w:szCs w:val="20"/>
          <w:lang w:val="pt-BR"/>
        </w:rPr>
        <w:t>.</w:t>
      </w:r>
      <w:r w:rsidR="002C1B35">
        <w:rPr>
          <w:rFonts w:ascii="Arial" w:hAnsi="Arial" w:cs="Arial"/>
          <w:b/>
          <w:sz w:val="20"/>
          <w:szCs w:val="20"/>
          <w:lang w:val="pt-BR"/>
        </w:rPr>
        <w:t>2</w:t>
      </w:r>
      <w:r w:rsidRPr="00464A3D">
        <w:rPr>
          <w:rFonts w:ascii="Arial" w:hAnsi="Arial" w:cs="Arial"/>
          <w:sz w:val="20"/>
          <w:szCs w:val="20"/>
          <w:lang w:val="pt-BR"/>
        </w:rPr>
        <w:t xml:space="preserve">] </w:t>
      </w:r>
      <w:r w:rsidRPr="00464A3D">
        <w:rPr>
          <w:rFonts w:ascii="Arial" w:hAnsi="Arial" w:cs="Arial"/>
          <w:sz w:val="20"/>
          <w:szCs w:val="20"/>
          <w:lang w:val="en-GB"/>
        </w:rPr>
        <w:t xml:space="preserve">2011 3;117(5):1565-73. </w:t>
      </w:r>
      <w:r w:rsidRPr="00464A3D">
        <w:rPr>
          <w:rFonts w:ascii="Arial" w:hAnsi="Arial" w:cs="Arial"/>
          <w:b/>
          <w:sz w:val="20"/>
          <w:szCs w:val="20"/>
          <w:lang w:val="en-GB"/>
        </w:rPr>
        <w:t>*Equally contributed</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sz w:val="20"/>
          <w:szCs w:val="20"/>
          <w:lang w:val="en-GB"/>
        </w:rPr>
        <w:t xml:space="preserve">Grabner B, </w:t>
      </w:r>
      <w:proofErr w:type="spellStart"/>
      <w:r w:rsidRPr="00464A3D">
        <w:rPr>
          <w:rFonts w:ascii="Arial" w:hAnsi="Arial" w:cs="Arial"/>
          <w:sz w:val="20"/>
          <w:szCs w:val="20"/>
          <w:lang w:val="en-GB"/>
        </w:rPr>
        <w:t>Blaas</w:t>
      </w:r>
      <w:proofErr w:type="spellEnd"/>
      <w:r w:rsidRPr="00464A3D">
        <w:rPr>
          <w:rFonts w:ascii="Arial" w:hAnsi="Arial" w:cs="Arial"/>
          <w:sz w:val="20"/>
          <w:szCs w:val="20"/>
          <w:lang w:val="en-GB"/>
        </w:rPr>
        <w:t xml:space="preserve"> L, </w:t>
      </w:r>
      <w:proofErr w:type="spellStart"/>
      <w:r w:rsidRPr="00464A3D">
        <w:rPr>
          <w:rFonts w:ascii="Arial" w:hAnsi="Arial" w:cs="Arial"/>
          <w:sz w:val="20"/>
          <w:szCs w:val="20"/>
          <w:lang w:val="en-GB"/>
        </w:rPr>
        <w:t>Musteanu</w:t>
      </w:r>
      <w:proofErr w:type="spellEnd"/>
      <w:r w:rsidRPr="00464A3D">
        <w:rPr>
          <w:rFonts w:ascii="Arial" w:hAnsi="Arial" w:cs="Arial"/>
          <w:sz w:val="20"/>
          <w:szCs w:val="20"/>
          <w:lang w:val="en-GB"/>
        </w:rPr>
        <w:t xml:space="preserve"> M, Hoffmann T, </w:t>
      </w:r>
      <w:proofErr w:type="spellStart"/>
      <w:r w:rsidRPr="00464A3D">
        <w:rPr>
          <w:rFonts w:ascii="Arial" w:hAnsi="Arial" w:cs="Arial"/>
          <w:sz w:val="20"/>
          <w:szCs w:val="20"/>
          <w:lang w:val="en-GB"/>
        </w:rPr>
        <w:t>Birbach</w:t>
      </w:r>
      <w:proofErr w:type="spellEnd"/>
      <w:r w:rsidRPr="00464A3D">
        <w:rPr>
          <w:rFonts w:ascii="Arial" w:hAnsi="Arial" w:cs="Arial"/>
          <w:sz w:val="20"/>
          <w:szCs w:val="20"/>
          <w:lang w:val="en-GB"/>
        </w:rPr>
        <w:t xml:space="preserve"> A, Eferl R and </w:t>
      </w:r>
      <w:r w:rsidRPr="00464A3D">
        <w:rPr>
          <w:rFonts w:ascii="Arial" w:hAnsi="Arial" w:cs="Arial"/>
          <w:b/>
          <w:sz w:val="20"/>
          <w:szCs w:val="20"/>
          <w:lang w:val="en-GB"/>
        </w:rPr>
        <w:t>Casanova E</w:t>
      </w:r>
      <w:r w:rsidRPr="00464A3D">
        <w:rPr>
          <w:rFonts w:ascii="Arial" w:hAnsi="Arial" w:cs="Arial"/>
          <w:sz w:val="20"/>
          <w:szCs w:val="20"/>
          <w:lang w:val="en-GB"/>
        </w:rPr>
        <w:t xml:space="preserve">. A mouse tool for conditional mutagenesis in ovarian granulosa cells. </w:t>
      </w:r>
      <w:r w:rsidRPr="00464A3D">
        <w:rPr>
          <w:rFonts w:ascii="Arial" w:hAnsi="Arial" w:cs="Arial"/>
          <w:b/>
          <w:i/>
          <w:sz w:val="20"/>
          <w:szCs w:val="20"/>
          <w:lang w:val="en-GB"/>
        </w:rPr>
        <w:t>Genesis</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 xml:space="preserve">] </w:t>
      </w:r>
      <w:r w:rsidRPr="00464A3D">
        <w:rPr>
          <w:rFonts w:ascii="Arial" w:hAnsi="Arial" w:cs="Arial"/>
          <w:sz w:val="20"/>
          <w:szCs w:val="20"/>
          <w:lang w:val="en-GB"/>
        </w:rPr>
        <w:t>2010 1</w:t>
      </w:r>
      <w:proofErr w:type="gramStart"/>
      <w:r w:rsidRPr="00464A3D">
        <w:rPr>
          <w:rFonts w:ascii="Arial" w:hAnsi="Arial" w:cs="Arial"/>
          <w:sz w:val="20"/>
          <w:szCs w:val="20"/>
          <w:lang w:val="en-GB"/>
        </w:rPr>
        <w:t>;48</w:t>
      </w:r>
      <w:proofErr w:type="gramEnd"/>
      <w:r w:rsidRPr="00464A3D">
        <w:rPr>
          <w:rFonts w:ascii="Arial" w:hAnsi="Arial" w:cs="Arial"/>
          <w:sz w:val="20"/>
          <w:szCs w:val="20"/>
          <w:lang w:val="en-GB"/>
        </w:rPr>
        <w:t>(10):612-7.</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proofErr w:type="spellStart"/>
      <w:r w:rsidRPr="00464A3D">
        <w:rPr>
          <w:rFonts w:ascii="Arial" w:hAnsi="Arial" w:cs="Arial"/>
          <w:sz w:val="20"/>
          <w:szCs w:val="20"/>
          <w:lang w:val="en-GB"/>
        </w:rPr>
        <w:t>Guetg</w:t>
      </w:r>
      <w:proofErr w:type="spellEnd"/>
      <w:r w:rsidRPr="00464A3D">
        <w:rPr>
          <w:rFonts w:ascii="Arial" w:hAnsi="Arial" w:cs="Arial"/>
          <w:sz w:val="20"/>
          <w:szCs w:val="20"/>
          <w:lang w:val="en-GB"/>
        </w:rPr>
        <w:t xml:space="preserve"> N, Aziz S, </w:t>
      </w:r>
      <w:proofErr w:type="spellStart"/>
      <w:r w:rsidRPr="00464A3D">
        <w:rPr>
          <w:rFonts w:ascii="Arial" w:hAnsi="Arial" w:cs="Arial"/>
          <w:sz w:val="20"/>
          <w:szCs w:val="20"/>
          <w:lang w:val="en-GB"/>
        </w:rPr>
        <w:t>Holbro</w:t>
      </w:r>
      <w:proofErr w:type="spellEnd"/>
      <w:r w:rsidRPr="00464A3D">
        <w:rPr>
          <w:rFonts w:ascii="Arial" w:hAnsi="Arial" w:cs="Arial"/>
          <w:sz w:val="20"/>
          <w:szCs w:val="20"/>
          <w:lang w:val="en-GB"/>
        </w:rPr>
        <w:t xml:space="preserve"> N, </w:t>
      </w:r>
      <w:proofErr w:type="spellStart"/>
      <w:r w:rsidRPr="00464A3D">
        <w:rPr>
          <w:rFonts w:ascii="Arial" w:hAnsi="Arial" w:cs="Arial"/>
          <w:sz w:val="20"/>
          <w:szCs w:val="20"/>
          <w:lang w:val="en-GB"/>
        </w:rPr>
        <w:t>Turecek</w:t>
      </w:r>
      <w:proofErr w:type="spellEnd"/>
      <w:r w:rsidRPr="00464A3D">
        <w:rPr>
          <w:rFonts w:ascii="Arial" w:hAnsi="Arial" w:cs="Arial"/>
          <w:sz w:val="20"/>
          <w:szCs w:val="20"/>
          <w:lang w:val="en-GB"/>
        </w:rPr>
        <w:t xml:space="preserve"> R, </w:t>
      </w:r>
      <w:proofErr w:type="spellStart"/>
      <w:r w:rsidRPr="00464A3D">
        <w:rPr>
          <w:rFonts w:ascii="Arial" w:hAnsi="Arial" w:cs="Arial"/>
          <w:sz w:val="20"/>
          <w:szCs w:val="20"/>
          <w:lang w:val="en-GB"/>
        </w:rPr>
        <w:t>Riad</w:t>
      </w:r>
      <w:proofErr w:type="spellEnd"/>
      <w:r w:rsidRPr="00464A3D">
        <w:rPr>
          <w:rFonts w:ascii="Arial" w:hAnsi="Arial" w:cs="Arial"/>
          <w:sz w:val="20"/>
          <w:szCs w:val="20"/>
          <w:lang w:val="en-GB"/>
        </w:rPr>
        <w:t xml:space="preserve"> S, Gassmann M, </w:t>
      </w:r>
      <w:proofErr w:type="spellStart"/>
      <w:r w:rsidRPr="00464A3D">
        <w:rPr>
          <w:rFonts w:ascii="Arial" w:hAnsi="Arial" w:cs="Arial"/>
          <w:sz w:val="20"/>
          <w:szCs w:val="20"/>
          <w:lang w:val="en-GB"/>
        </w:rPr>
        <w:t>Moes</w:t>
      </w:r>
      <w:proofErr w:type="spellEnd"/>
      <w:r w:rsidRPr="00464A3D">
        <w:rPr>
          <w:rFonts w:ascii="Arial" w:hAnsi="Arial" w:cs="Arial"/>
          <w:sz w:val="20"/>
          <w:szCs w:val="20"/>
          <w:lang w:val="en-GB"/>
        </w:rPr>
        <w:t xml:space="preserve"> S, </w:t>
      </w:r>
      <w:proofErr w:type="spellStart"/>
      <w:r w:rsidRPr="00464A3D">
        <w:rPr>
          <w:rFonts w:ascii="Arial" w:hAnsi="Arial" w:cs="Arial"/>
          <w:sz w:val="20"/>
          <w:szCs w:val="20"/>
          <w:lang w:val="en-GB"/>
        </w:rPr>
        <w:t>Jenoe</w:t>
      </w:r>
      <w:proofErr w:type="spellEnd"/>
      <w:r w:rsidRPr="00464A3D">
        <w:rPr>
          <w:rFonts w:ascii="Arial" w:hAnsi="Arial" w:cs="Arial"/>
          <w:sz w:val="20"/>
          <w:szCs w:val="20"/>
          <w:lang w:val="en-GB"/>
        </w:rPr>
        <w:t xml:space="preserve"> P, </w:t>
      </w:r>
      <w:proofErr w:type="spellStart"/>
      <w:r w:rsidRPr="00464A3D">
        <w:rPr>
          <w:rFonts w:ascii="Arial" w:hAnsi="Arial" w:cs="Arial"/>
          <w:sz w:val="20"/>
          <w:szCs w:val="20"/>
          <w:lang w:val="en-GB"/>
        </w:rPr>
        <w:t>Oertner</w:t>
      </w:r>
      <w:proofErr w:type="spellEnd"/>
      <w:r w:rsidRPr="00464A3D">
        <w:rPr>
          <w:rFonts w:ascii="Arial" w:hAnsi="Arial" w:cs="Arial"/>
          <w:sz w:val="20"/>
          <w:szCs w:val="20"/>
          <w:lang w:val="en-GB"/>
        </w:rPr>
        <w:t xml:space="preserve"> T, </w:t>
      </w:r>
      <w:r w:rsidRPr="00464A3D">
        <w:rPr>
          <w:rFonts w:ascii="Arial" w:hAnsi="Arial" w:cs="Arial"/>
          <w:b/>
          <w:sz w:val="20"/>
          <w:szCs w:val="20"/>
          <w:lang w:val="en-GB"/>
        </w:rPr>
        <w:t>Casanova E</w:t>
      </w:r>
      <w:r w:rsidRPr="00464A3D">
        <w:rPr>
          <w:rFonts w:ascii="Arial" w:hAnsi="Arial" w:cs="Arial"/>
          <w:sz w:val="20"/>
          <w:szCs w:val="20"/>
          <w:lang w:val="en-GB"/>
        </w:rPr>
        <w:t xml:space="preserve"> and </w:t>
      </w:r>
      <w:proofErr w:type="spellStart"/>
      <w:r w:rsidRPr="00464A3D">
        <w:rPr>
          <w:rFonts w:ascii="Arial" w:hAnsi="Arial" w:cs="Arial"/>
          <w:sz w:val="20"/>
          <w:szCs w:val="20"/>
          <w:lang w:val="en-GB"/>
        </w:rPr>
        <w:t>Bettler</w:t>
      </w:r>
      <w:proofErr w:type="spellEnd"/>
      <w:r w:rsidRPr="00464A3D">
        <w:rPr>
          <w:rFonts w:ascii="Arial" w:hAnsi="Arial" w:cs="Arial"/>
          <w:sz w:val="20"/>
          <w:szCs w:val="20"/>
          <w:lang w:val="en-GB"/>
        </w:rPr>
        <w:t xml:space="preserve"> B. NMDA Receptor-Dependent GABAB Receptor Internalization via </w:t>
      </w:r>
      <w:proofErr w:type="spellStart"/>
      <w:r w:rsidRPr="00464A3D">
        <w:rPr>
          <w:rFonts w:ascii="Arial" w:hAnsi="Arial" w:cs="Arial"/>
          <w:sz w:val="20"/>
          <w:szCs w:val="20"/>
          <w:lang w:val="en-GB"/>
        </w:rPr>
        <w:t>CaMKII</w:t>
      </w:r>
      <w:proofErr w:type="spellEnd"/>
      <w:r w:rsidRPr="00464A3D">
        <w:rPr>
          <w:rFonts w:ascii="Arial" w:hAnsi="Arial" w:cs="Arial"/>
          <w:sz w:val="20"/>
          <w:szCs w:val="20"/>
          <w:lang w:val="en-GB"/>
        </w:rPr>
        <w:t xml:space="preserve"> Phosphorylation of Serine 867 in GABAB1. </w:t>
      </w:r>
      <w:r w:rsidRPr="00464A3D">
        <w:rPr>
          <w:rFonts w:ascii="Arial" w:hAnsi="Arial" w:cs="Arial"/>
          <w:b/>
          <w:i/>
          <w:sz w:val="20"/>
          <w:szCs w:val="20"/>
          <w:lang w:val="pt-BR"/>
        </w:rPr>
        <w:t>Proc Natl Acad Sci U S A</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9.</w:t>
      </w:r>
      <w:r w:rsidR="002C1B35">
        <w:rPr>
          <w:rFonts w:ascii="Arial" w:hAnsi="Arial" w:cs="Arial"/>
          <w:b/>
          <w:sz w:val="20"/>
          <w:szCs w:val="20"/>
          <w:lang w:val="pt-BR"/>
        </w:rPr>
        <w:t>7</w:t>
      </w:r>
      <w:r w:rsidRPr="00464A3D">
        <w:rPr>
          <w:rFonts w:ascii="Arial" w:hAnsi="Arial" w:cs="Arial"/>
          <w:sz w:val="20"/>
          <w:szCs w:val="20"/>
          <w:lang w:val="pt-BR"/>
        </w:rPr>
        <w:t>]</w:t>
      </w:r>
      <w:r w:rsidRPr="00464A3D">
        <w:rPr>
          <w:rFonts w:ascii="Arial" w:hAnsi="Arial" w:cs="Arial"/>
          <w:sz w:val="20"/>
          <w:szCs w:val="20"/>
          <w:lang w:val="en-GB"/>
        </w:rPr>
        <w:t xml:space="preserve"> 2010 3;107(31)</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proofErr w:type="spellStart"/>
      <w:r w:rsidRPr="00464A3D">
        <w:rPr>
          <w:rFonts w:ascii="Arial" w:hAnsi="Arial" w:cs="Arial"/>
          <w:bCs/>
          <w:sz w:val="20"/>
          <w:szCs w:val="20"/>
          <w:lang w:val="en-GB"/>
        </w:rPr>
        <w:t>Mair</w:t>
      </w:r>
      <w:proofErr w:type="spellEnd"/>
      <w:r w:rsidRPr="00464A3D">
        <w:rPr>
          <w:rFonts w:ascii="Arial" w:hAnsi="Arial" w:cs="Arial"/>
          <w:bCs/>
          <w:sz w:val="20"/>
          <w:szCs w:val="20"/>
          <w:lang w:val="en-GB"/>
        </w:rPr>
        <w:t xml:space="preserve"> M; </w:t>
      </w:r>
      <w:proofErr w:type="spellStart"/>
      <w:r w:rsidRPr="00464A3D">
        <w:rPr>
          <w:rFonts w:ascii="Arial" w:hAnsi="Arial" w:cs="Arial"/>
          <w:bCs/>
          <w:sz w:val="20"/>
          <w:szCs w:val="20"/>
          <w:lang w:val="en-GB"/>
        </w:rPr>
        <w:t>Zollner</w:t>
      </w:r>
      <w:proofErr w:type="spellEnd"/>
      <w:r w:rsidRPr="00464A3D">
        <w:rPr>
          <w:rFonts w:ascii="Arial" w:hAnsi="Arial" w:cs="Arial"/>
          <w:bCs/>
          <w:sz w:val="20"/>
          <w:szCs w:val="20"/>
          <w:lang w:val="en-GB"/>
        </w:rPr>
        <w:t xml:space="preserve"> G; Schneller D; </w:t>
      </w:r>
      <w:proofErr w:type="spellStart"/>
      <w:r w:rsidRPr="00464A3D">
        <w:rPr>
          <w:rFonts w:ascii="Arial" w:hAnsi="Arial" w:cs="Arial"/>
          <w:bCs/>
          <w:sz w:val="20"/>
          <w:szCs w:val="20"/>
          <w:lang w:val="en-GB"/>
        </w:rPr>
        <w:t>Musteanu</w:t>
      </w:r>
      <w:proofErr w:type="spellEnd"/>
      <w:r w:rsidRPr="00464A3D">
        <w:rPr>
          <w:rFonts w:ascii="Arial" w:hAnsi="Arial" w:cs="Arial"/>
          <w:bCs/>
          <w:sz w:val="20"/>
          <w:szCs w:val="20"/>
          <w:lang w:val="en-GB"/>
        </w:rPr>
        <w:t xml:space="preserve"> M; </w:t>
      </w:r>
      <w:proofErr w:type="spellStart"/>
      <w:r w:rsidRPr="00464A3D">
        <w:rPr>
          <w:rFonts w:ascii="Arial" w:hAnsi="Arial" w:cs="Arial"/>
          <w:bCs/>
          <w:sz w:val="20"/>
          <w:szCs w:val="20"/>
          <w:lang w:val="en-GB"/>
        </w:rPr>
        <w:t>Fickert</w:t>
      </w:r>
      <w:proofErr w:type="spellEnd"/>
      <w:r w:rsidRPr="00464A3D">
        <w:rPr>
          <w:rFonts w:ascii="Arial" w:hAnsi="Arial" w:cs="Arial"/>
          <w:bCs/>
          <w:sz w:val="20"/>
          <w:szCs w:val="20"/>
          <w:lang w:val="en-GB"/>
        </w:rPr>
        <w:t xml:space="preserve"> P; </w:t>
      </w:r>
      <w:proofErr w:type="spellStart"/>
      <w:r w:rsidRPr="00464A3D">
        <w:rPr>
          <w:rFonts w:ascii="Arial" w:hAnsi="Arial" w:cs="Arial"/>
          <w:bCs/>
          <w:sz w:val="20"/>
          <w:szCs w:val="20"/>
          <w:lang w:val="en-GB"/>
        </w:rPr>
        <w:t>Gumhold</w:t>
      </w:r>
      <w:proofErr w:type="spellEnd"/>
      <w:r w:rsidRPr="00464A3D">
        <w:rPr>
          <w:rFonts w:ascii="Arial" w:hAnsi="Arial" w:cs="Arial"/>
          <w:bCs/>
          <w:sz w:val="20"/>
          <w:szCs w:val="20"/>
          <w:lang w:val="en-GB"/>
        </w:rPr>
        <w:t xml:space="preserve"> J; Schuster C; </w:t>
      </w:r>
      <w:proofErr w:type="spellStart"/>
      <w:r w:rsidRPr="00464A3D">
        <w:rPr>
          <w:rFonts w:ascii="Arial" w:hAnsi="Arial" w:cs="Arial"/>
          <w:bCs/>
          <w:sz w:val="20"/>
          <w:szCs w:val="20"/>
          <w:lang w:val="en-GB"/>
        </w:rPr>
        <w:t>Fuchsbichler</w:t>
      </w:r>
      <w:proofErr w:type="spellEnd"/>
      <w:r w:rsidRPr="00464A3D">
        <w:rPr>
          <w:rFonts w:ascii="Arial" w:hAnsi="Arial" w:cs="Arial"/>
          <w:bCs/>
          <w:sz w:val="20"/>
          <w:szCs w:val="20"/>
          <w:lang w:val="en-GB"/>
        </w:rPr>
        <w:t xml:space="preserve"> A; </w:t>
      </w:r>
      <w:proofErr w:type="spellStart"/>
      <w:r w:rsidRPr="00464A3D">
        <w:rPr>
          <w:rFonts w:ascii="Arial" w:hAnsi="Arial" w:cs="Arial"/>
          <w:bCs/>
          <w:sz w:val="20"/>
          <w:szCs w:val="20"/>
          <w:lang w:val="en-GB"/>
        </w:rPr>
        <w:t>Bilban</w:t>
      </w:r>
      <w:proofErr w:type="spellEnd"/>
      <w:r w:rsidRPr="00464A3D">
        <w:rPr>
          <w:rFonts w:ascii="Arial" w:hAnsi="Arial" w:cs="Arial"/>
          <w:bCs/>
          <w:sz w:val="20"/>
          <w:szCs w:val="20"/>
          <w:lang w:val="en-GB"/>
        </w:rPr>
        <w:t xml:space="preserve"> M; Tauber S; Esterbauer H; Kenner L; </w:t>
      </w:r>
      <w:proofErr w:type="spellStart"/>
      <w:r w:rsidRPr="00464A3D">
        <w:rPr>
          <w:rFonts w:ascii="Arial" w:hAnsi="Arial" w:cs="Arial"/>
          <w:bCs/>
          <w:sz w:val="20"/>
          <w:szCs w:val="20"/>
          <w:lang w:val="en-GB"/>
        </w:rPr>
        <w:t>Poli</w:t>
      </w:r>
      <w:proofErr w:type="spellEnd"/>
      <w:r w:rsidRPr="00464A3D">
        <w:rPr>
          <w:rFonts w:ascii="Arial" w:hAnsi="Arial" w:cs="Arial"/>
          <w:bCs/>
          <w:sz w:val="20"/>
          <w:szCs w:val="20"/>
          <w:lang w:val="en-GB"/>
        </w:rPr>
        <w:t xml:space="preserve"> V; </w:t>
      </w:r>
      <w:proofErr w:type="spellStart"/>
      <w:r w:rsidRPr="00464A3D">
        <w:rPr>
          <w:rFonts w:ascii="Arial" w:hAnsi="Arial" w:cs="Arial"/>
          <w:bCs/>
          <w:sz w:val="20"/>
          <w:szCs w:val="20"/>
          <w:lang w:val="en-GB"/>
        </w:rPr>
        <w:t>Blaas</w:t>
      </w:r>
      <w:proofErr w:type="spellEnd"/>
      <w:r w:rsidRPr="00464A3D">
        <w:rPr>
          <w:rFonts w:ascii="Arial" w:hAnsi="Arial" w:cs="Arial"/>
          <w:bCs/>
          <w:sz w:val="20"/>
          <w:szCs w:val="20"/>
          <w:lang w:val="en-GB"/>
        </w:rPr>
        <w:t xml:space="preserve"> L; Kornfeld JW; </w:t>
      </w:r>
      <w:r w:rsidRPr="00464A3D">
        <w:rPr>
          <w:rFonts w:ascii="Arial" w:hAnsi="Arial" w:cs="Arial"/>
          <w:b/>
          <w:bCs/>
          <w:sz w:val="20"/>
          <w:szCs w:val="20"/>
          <w:lang w:val="en-GB"/>
        </w:rPr>
        <w:t>Casanova E</w:t>
      </w:r>
      <w:r w:rsidRPr="00464A3D">
        <w:rPr>
          <w:rFonts w:ascii="Arial" w:hAnsi="Arial" w:cs="Arial"/>
          <w:bCs/>
          <w:sz w:val="20"/>
          <w:szCs w:val="20"/>
          <w:lang w:val="en-GB"/>
        </w:rPr>
        <w:t xml:space="preserve">; Mikulits W; </w:t>
      </w:r>
      <w:proofErr w:type="spellStart"/>
      <w:r w:rsidRPr="00464A3D">
        <w:rPr>
          <w:rFonts w:ascii="Arial" w:hAnsi="Arial" w:cs="Arial"/>
          <w:bCs/>
          <w:sz w:val="20"/>
          <w:szCs w:val="20"/>
          <w:lang w:val="en-GB"/>
        </w:rPr>
        <w:t>Trauner</w:t>
      </w:r>
      <w:proofErr w:type="spellEnd"/>
      <w:r w:rsidRPr="00464A3D">
        <w:rPr>
          <w:rFonts w:ascii="Arial" w:hAnsi="Arial" w:cs="Arial"/>
          <w:bCs/>
          <w:sz w:val="20"/>
          <w:szCs w:val="20"/>
          <w:lang w:val="en-GB"/>
        </w:rPr>
        <w:t xml:space="preserve"> M; Eferl R. </w:t>
      </w:r>
      <w:r w:rsidRPr="00464A3D">
        <w:rPr>
          <w:rFonts w:ascii="Arial" w:hAnsi="Arial" w:cs="Arial"/>
          <w:sz w:val="20"/>
          <w:szCs w:val="20"/>
          <w:lang w:val="en-GB"/>
        </w:rPr>
        <w:t xml:space="preserve">Stat3 protects from liver injury and fibrosis in a mouse model of </w:t>
      </w:r>
      <w:proofErr w:type="spellStart"/>
      <w:r w:rsidRPr="00464A3D">
        <w:rPr>
          <w:rFonts w:ascii="Arial" w:hAnsi="Arial" w:cs="Arial"/>
          <w:sz w:val="20"/>
          <w:szCs w:val="20"/>
          <w:lang w:val="en-GB"/>
        </w:rPr>
        <w:t>sclerosing</w:t>
      </w:r>
      <w:proofErr w:type="spellEnd"/>
      <w:r w:rsidRPr="00464A3D">
        <w:rPr>
          <w:rFonts w:ascii="Arial" w:hAnsi="Arial" w:cs="Arial"/>
          <w:sz w:val="20"/>
          <w:szCs w:val="20"/>
          <w:lang w:val="en-GB"/>
        </w:rPr>
        <w:t xml:space="preserve"> cholangitis.</w:t>
      </w:r>
      <w:r w:rsidRPr="00464A3D">
        <w:rPr>
          <w:rFonts w:ascii="Arial" w:hAnsi="Arial" w:cs="Arial"/>
          <w:bCs/>
          <w:sz w:val="20"/>
          <w:szCs w:val="20"/>
          <w:lang w:val="en-GB"/>
        </w:rPr>
        <w:t xml:space="preserve"> </w:t>
      </w:r>
      <w:r w:rsidRPr="00464A3D">
        <w:rPr>
          <w:rFonts w:ascii="Arial" w:hAnsi="Arial" w:cs="Arial"/>
          <w:b/>
          <w:i/>
          <w:sz w:val="20"/>
          <w:szCs w:val="20"/>
          <w:lang w:val="en-GB"/>
        </w:rPr>
        <w:t>Gastroenterology</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Pr>
          <w:rFonts w:ascii="Arial" w:hAnsi="Arial" w:cs="Arial"/>
          <w:b/>
          <w:sz w:val="20"/>
          <w:szCs w:val="20"/>
          <w:lang w:val="pt-BR"/>
        </w:rPr>
        <w:t>1</w:t>
      </w:r>
      <w:r w:rsidR="007D39C5">
        <w:rPr>
          <w:rFonts w:ascii="Arial" w:hAnsi="Arial" w:cs="Arial"/>
          <w:b/>
          <w:sz w:val="20"/>
          <w:szCs w:val="20"/>
          <w:lang w:val="pt-BR"/>
        </w:rPr>
        <w:t>8</w:t>
      </w:r>
      <w:r w:rsidRPr="00464A3D">
        <w:rPr>
          <w:rFonts w:ascii="Arial" w:hAnsi="Arial" w:cs="Arial"/>
          <w:b/>
          <w:sz w:val="20"/>
          <w:szCs w:val="20"/>
          <w:lang w:val="pt-BR"/>
        </w:rPr>
        <w:t>.</w:t>
      </w:r>
      <w:r w:rsidR="002C1B35">
        <w:rPr>
          <w:rFonts w:ascii="Arial" w:hAnsi="Arial" w:cs="Arial"/>
          <w:b/>
          <w:sz w:val="20"/>
          <w:szCs w:val="20"/>
          <w:lang w:val="pt-BR"/>
        </w:rPr>
        <w:t>4</w:t>
      </w:r>
      <w:r w:rsidRPr="00464A3D">
        <w:rPr>
          <w:rFonts w:ascii="Arial" w:hAnsi="Arial" w:cs="Arial"/>
          <w:sz w:val="20"/>
          <w:szCs w:val="20"/>
          <w:lang w:val="pt-BR"/>
        </w:rPr>
        <w:t xml:space="preserve">] </w:t>
      </w:r>
      <w:r w:rsidRPr="00464A3D">
        <w:rPr>
          <w:rFonts w:ascii="Arial" w:hAnsi="Arial" w:cs="Arial"/>
          <w:sz w:val="20"/>
          <w:szCs w:val="20"/>
          <w:lang w:val="en-GB"/>
        </w:rPr>
        <w:t>2010 138(7):2499-508</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proofErr w:type="spellStart"/>
      <w:r w:rsidRPr="00464A3D">
        <w:rPr>
          <w:rFonts w:ascii="Arial" w:hAnsi="Arial" w:cs="Arial"/>
          <w:sz w:val="20"/>
          <w:szCs w:val="20"/>
          <w:lang w:val="en-GB"/>
        </w:rPr>
        <w:t>Musteanu</w:t>
      </w:r>
      <w:proofErr w:type="spellEnd"/>
      <w:r w:rsidRPr="00464A3D">
        <w:rPr>
          <w:rFonts w:ascii="Arial" w:hAnsi="Arial" w:cs="Arial"/>
          <w:sz w:val="20"/>
          <w:szCs w:val="20"/>
          <w:lang w:val="en-GB"/>
        </w:rPr>
        <w:t xml:space="preserve"> M, </w:t>
      </w:r>
      <w:proofErr w:type="spellStart"/>
      <w:r w:rsidRPr="00464A3D">
        <w:rPr>
          <w:rFonts w:ascii="Arial" w:hAnsi="Arial" w:cs="Arial"/>
          <w:sz w:val="20"/>
          <w:szCs w:val="20"/>
          <w:lang w:val="en-GB"/>
        </w:rPr>
        <w:t>Blaas</w:t>
      </w:r>
      <w:proofErr w:type="spellEnd"/>
      <w:r w:rsidRPr="00464A3D">
        <w:rPr>
          <w:rFonts w:ascii="Arial" w:hAnsi="Arial" w:cs="Arial"/>
          <w:sz w:val="20"/>
          <w:szCs w:val="20"/>
          <w:lang w:val="en-GB"/>
        </w:rPr>
        <w:t xml:space="preserve"> L, </w:t>
      </w:r>
      <w:proofErr w:type="spellStart"/>
      <w:r w:rsidRPr="00464A3D">
        <w:rPr>
          <w:rFonts w:ascii="Arial" w:hAnsi="Arial" w:cs="Arial"/>
          <w:sz w:val="20"/>
          <w:szCs w:val="20"/>
          <w:lang w:val="en-GB"/>
        </w:rPr>
        <w:t>Mair</w:t>
      </w:r>
      <w:proofErr w:type="spellEnd"/>
      <w:r w:rsidRPr="00464A3D">
        <w:rPr>
          <w:rFonts w:ascii="Arial" w:hAnsi="Arial" w:cs="Arial"/>
          <w:sz w:val="20"/>
          <w:szCs w:val="20"/>
          <w:lang w:val="en-GB"/>
        </w:rPr>
        <w:t xml:space="preserve"> M, Schlederer M, </w:t>
      </w:r>
      <w:proofErr w:type="spellStart"/>
      <w:r w:rsidRPr="00464A3D">
        <w:rPr>
          <w:rFonts w:ascii="Arial" w:hAnsi="Arial" w:cs="Arial"/>
          <w:sz w:val="20"/>
          <w:szCs w:val="20"/>
          <w:lang w:val="en-GB"/>
        </w:rPr>
        <w:t>Bilban</w:t>
      </w:r>
      <w:proofErr w:type="spellEnd"/>
      <w:r w:rsidRPr="00464A3D">
        <w:rPr>
          <w:rFonts w:ascii="Arial" w:hAnsi="Arial" w:cs="Arial"/>
          <w:sz w:val="20"/>
          <w:szCs w:val="20"/>
          <w:lang w:val="en-GB"/>
        </w:rPr>
        <w:t xml:space="preserve"> M, Tauber S, Esterbauer H, Mueller M, </w:t>
      </w:r>
      <w:r w:rsidRPr="00464A3D">
        <w:rPr>
          <w:rFonts w:ascii="Arial" w:hAnsi="Arial" w:cs="Arial"/>
          <w:b/>
          <w:sz w:val="20"/>
          <w:szCs w:val="20"/>
          <w:lang w:val="en-GB"/>
        </w:rPr>
        <w:t>Casanova E</w:t>
      </w:r>
      <w:r w:rsidRPr="00464A3D">
        <w:rPr>
          <w:rFonts w:ascii="Arial" w:hAnsi="Arial" w:cs="Arial"/>
          <w:sz w:val="20"/>
          <w:szCs w:val="20"/>
          <w:lang w:val="en-GB"/>
        </w:rPr>
        <w:t xml:space="preserve">, Kenner L, </w:t>
      </w:r>
      <w:proofErr w:type="spellStart"/>
      <w:r w:rsidRPr="00464A3D">
        <w:rPr>
          <w:rFonts w:ascii="Arial" w:hAnsi="Arial" w:cs="Arial"/>
          <w:sz w:val="20"/>
          <w:szCs w:val="20"/>
          <w:lang w:val="en-GB"/>
        </w:rPr>
        <w:t>Poli</w:t>
      </w:r>
      <w:proofErr w:type="spellEnd"/>
      <w:r w:rsidRPr="00464A3D">
        <w:rPr>
          <w:rFonts w:ascii="Arial" w:hAnsi="Arial" w:cs="Arial"/>
          <w:sz w:val="20"/>
          <w:szCs w:val="20"/>
          <w:lang w:val="en-GB"/>
        </w:rPr>
        <w:t xml:space="preserve"> V and Eferl R. Stat3 is a negative regulator of intestinal tumor progression in </w:t>
      </w:r>
      <w:proofErr w:type="spellStart"/>
      <w:r w:rsidRPr="00464A3D">
        <w:rPr>
          <w:rFonts w:ascii="Arial" w:hAnsi="Arial" w:cs="Arial"/>
          <w:sz w:val="20"/>
          <w:szCs w:val="20"/>
          <w:lang w:val="en-GB"/>
        </w:rPr>
        <w:t>ApcMin</w:t>
      </w:r>
      <w:proofErr w:type="spellEnd"/>
      <w:r w:rsidRPr="00464A3D">
        <w:rPr>
          <w:rFonts w:ascii="Arial" w:hAnsi="Arial" w:cs="Arial"/>
          <w:sz w:val="20"/>
          <w:szCs w:val="20"/>
          <w:lang w:val="en-GB"/>
        </w:rPr>
        <w:t xml:space="preserve"> mice. </w:t>
      </w:r>
      <w:r w:rsidRPr="00464A3D">
        <w:rPr>
          <w:rFonts w:ascii="Arial" w:hAnsi="Arial" w:cs="Arial"/>
          <w:b/>
          <w:i/>
          <w:sz w:val="20"/>
          <w:szCs w:val="20"/>
          <w:lang w:val="en-GB"/>
        </w:rPr>
        <w:t>Gastroenterology</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Pr>
          <w:rFonts w:ascii="Arial" w:hAnsi="Arial" w:cs="Arial"/>
          <w:b/>
          <w:sz w:val="20"/>
          <w:szCs w:val="20"/>
          <w:lang w:val="pt-BR"/>
        </w:rPr>
        <w:t>1</w:t>
      </w:r>
      <w:r w:rsidR="007D39C5">
        <w:rPr>
          <w:rFonts w:ascii="Arial" w:hAnsi="Arial" w:cs="Arial"/>
          <w:b/>
          <w:sz w:val="20"/>
          <w:szCs w:val="20"/>
          <w:lang w:val="pt-BR"/>
        </w:rPr>
        <w:t>8</w:t>
      </w:r>
      <w:r w:rsidRPr="00464A3D">
        <w:rPr>
          <w:rFonts w:ascii="Arial" w:hAnsi="Arial" w:cs="Arial"/>
          <w:b/>
          <w:sz w:val="20"/>
          <w:szCs w:val="20"/>
          <w:lang w:val="pt-BR"/>
        </w:rPr>
        <w:t>.</w:t>
      </w:r>
      <w:r w:rsidR="002C1B35">
        <w:rPr>
          <w:rFonts w:ascii="Arial" w:hAnsi="Arial" w:cs="Arial"/>
          <w:b/>
          <w:sz w:val="20"/>
          <w:szCs w:val="20"/>
          <w:lang w:val="pt-BR"/>
        </w:rPr>
        <w:t>4</w:t>
      </w:r>
      <w:r w:rsidRPr="00464A3D">
        <w:rPr>
          <w:rFonts w:ascii="Arial" w:hAnsi="Arial" w:cs="Arial"/>
          <w:sz w:val="20"/>
          <w:szCs w:val="20"/>
          <w:lang w:val="pt-BR"/>
        </w:rPr>
        <w:t>]</w:t>
      </w:r>
      <w:r w:rsidRPr="00464A3D">
        <w:rPr>
          <w:rFonts w:ascii="Arial" w:hAnsi="Arial" w:cs="Arial"/>
          <w:sz w:val="20"/>
          <w:szCs w:val="20"/>
          <w:lang w:val="en-GB"/>
        </w:rPr>
        <w:t xml:space="preserve"> 2010 138(3):1003-11</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proofErr w:type="spellStart"/>
      <w:r w:rsidRPr="00464A3D">
        <w:rPr>
          <w:rFonts w:ascii="Arial" w:hAnsi="Arial" w:cs="Arial"/>
          <w:sz w:val="20"/>
          <w:szCs w:val="20"/>
          <w:lang w:val="en-GB"/>
        </w:rPr>
        <w:t>Blaas</w:t>
      </w:r>
      <w:proofErr w:type="spellEnd"/>
      <w:r w:rsidRPr="00464A3D">
        <w:rPr>
          <w:rFonts w:ascii="Arial" w:hAnsi="Arial" w:cs="Arial"/>
          <w:sz w:val="20"/>
          <w:szCs w:val="20"/>
          <w:lang w:val="en-GB"/>
        </w:rPr>
        <w:t xml:space="preserve"> L, Kornfeld JW, Schramek D, </w:t>
      </w:r>
      <w:proofErr w:type="spellStart"/>
      <w:r w:rsidRPr="00464A3D">
        <w:rPr>
          <w:rFonts w:ascii="Arial" w:hAnsi="Arial" w:cs="Arial"/>
          <w:sz w:val="20"/>
          <w:szCs w:val="20"/>
          <w:lang w:val="en-GB"/>
        </w:rPr>
        <w:t>Musteanu</w:t>
      </w:r>
      <w:proofErr w:type="spellEnd"/>
      <w:r w:rsidRPr="00464A3D">
        <w:rPr>
          <w:rFonts w:ascii="Arial" w:hAnsi="Arial" w:cs="Arial"/>
          <w:sz w:val="20"/>
          <w:szCs w:val="20"/>
          <w:lang w:val="en-GB"/>
        </w:rPr>
        <w:t xml:space="preserve"> M, </w:t>
      </w:r>
      <w:proofErr w:type="spellStart"/>
      <w:r w:rsidRPr="00464A3D">
        <w:rPr>
          <w:rFonts w:ascii="Arial" w:hAnsi="Arial" w:cs="Arial"/>
          <w:sz w:val="20"/>
          <w:szCs w:val="20"/>
          <w:lang w:val="en-GB"/>
        </w:rPr>
        <w:t>Zollner</w:t>
      </w:r>
      <w:proofErr w:type="spellEnd"/>
      <w:r w:rsidRPr="00464A3D">
        <w:rPr>
          <w:rFonts w:ascii="Arial" w:hAnsi="Arial" w:cs="Arial"/>
          <w:sz w:val="20"/>
          <w:szCs w:val="20"/>
          <w:lang w:val="en-GB"/>
        </w:rPr>
        <w:t xml:space="preserve"> G, </w:t>
      </w:r>
      <w:proofErr w:type="spellStart"/>
      <w:r w:rsidRPr="00464A3D">
        <w:rPr>
          <w:rFonts w:ascii="Arial" w:hAnsi="Arial" w:cs="Arial"/>
          <w:sz w:val="20"/>
          <w:szCs w:val="20"/>
          <w:lang w:val="en-GB"/>
        </w:rPr>
        <w:t>Gumhold</w:t>
      </w:r>
      <w:proofErr w:type="spellEnd"/>
      <w:r w:rsidRPr="00464A3D">
        <w:rPr>
          <w:rFonts w:ascii="Arial" w:hAnsi="Arial" w:cs="Arial"/>
          <w:sz w:val="20"/>
          <w:szCs w:val="20"/>
          <w:lang w:val="en-GB"/>
        </w:rPr>
        <w:t xml:space="preserve"> J, Schneller D, Esterbauer H, </w:t>
      </w:r>
      <w:proofErr w:type="spellStart"/>
      <w:r w:rsidRPr="00464A3D">
        <w:rPr>
          <w:rFonts w:ascii="Arial" w:hAnsi="Arial" w:cs="Arial"/>
          <w:sz w:val="20"/>
          <w:szCs w:val="20"/>
          <w:lang w:val="en-GB"/>
        </w:rPr>
        <w:t>Mair</w:t>
      </w:r>
      <w:proofErr w:type="spellEnd"/>
      <w:r w:rsidRPr="00464A3D">
        <w:rPr>
          <w:rFonts w:ascii="Arial" w:hAnsi="Arial" w:cs="Arial"/>
          <w:sz w:val="20"/>
          <w:szCs w:val="20"/>
          <w:lang w:val="en-GB"/>
        </w:rPr>
        <w:t xml:space="preserve"> M, Kenner L, Mikulits W, Eferl R, Moriggl R, </w:t>
      </w:r>
      <w:proofErr w:type="spellStart"/>
      <w:r w:rsidRPr="00464A3D">
        <w:rPr>
          <w:rFonts w:ascii="Arial" w:hAnsi="Arial" w:cs="Arial"/>
          <w:sz w:val="20"/>
          <w:szCs w:val="20"/>
          <w:lang w:val="en-GB"/>
        </w:rPr>
        <w:t>Penninger</w:t>
      </w:r>
      <w:proofErr w:type="spellEnd"/>
      <w:r w:rsidRPr="00464A3D">
        <w:rPr>
          <w:rFonts w:ascii="Arial" w:hAnsi="Arial" w:cs="Arial"/>
          <w:sz w:val="20"/>
          <w:szCs w:val="20"/>
          <w:lang w:val="en-GB"/>
        </w:rPr>
        <w:t xml:space="preserve"> J, </w:t>
      </w:r>
      <w:proofErr w:type="spellStart"/>
      <w:r w:rsidRPr="00464A3D">
        <w:rPr>
          <w:rFonts w:ascii="Arial" w:hAnsi="Arial" w:cs="Arial"/>
          <w:sz w:val="20"/>
          <w:szCs w:val="20"/>
          <w:lang w:val="en-GB"/>
        </w:rPr>
        <w:t>Trauner</w:t>
      </w:r>
      <w:proofErr w:type="spellEnd"/>
      <w:r w:rsidRPr="00464A3D">
        <w:rPr>
          <w:rFonts w:ascii="Arial" w:hAnsi="Arial" w:cs="Arial"/>
          <w:sz w:val="20"/>
          <w:szCs w:val="20"/>
          <w:lang w:val="en-GB"/>
        </w:rPr>
        <w:t xml:space="preserve"> M and </w:t>
      </w:r>
      <w:r w:rsidRPr="00464A3D">
        <w:rPr>
          <w:rFonts w:ascii="Arial" w:hAnsi="Arial" w:cs="Arial"/>
          <w:b/>
          <w:sz w:val="20"/>
          <w:szCs w:val="20"/>
          <w:lang w:val="en-GB"/>
        </w:rPr>
        <w:t>Casanova E</w:t>
      </w:r>
      <w:r w:rsidRPr="00464A3D">
        <w:rPr>
          <w:rFonts w:ascii="Arial" w:hAnsi="Arial" w:cs="Arial"/>
          <w:sz w:val="20"/>
          <w:szCs w:val="20"/>
          <w:lang w:val="en-GB"/>
        </w:rPr>
        <w:t xml:space="preserve">. Disruption of the GH-STAT5-IGF-1 axis severely aggravates liver fibrosis in a mouse model of cholestasis. </w:t>
      </w:r>
      <w:r w:rsidRPr="00464A3D">
        <w:rPr>
          <w:rFonts w:ascii="Arial" w:hAnsi="Arial" w:cs="Arial"/>
          <w:b/>
          <w:i/>
          <w:sz w:val="20"/>
          <w:szCs w:val="20"/>
          <w:lang w:val="en-GB"/>
        </w:rPr>
        <w:t>Hepatology</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1</w:t>
      </w:r>
      <w:r w:rsidR="002C1B35">
        <w:rPr>
          <w:rFonts w:ascii="Arial" w:hAnsi="Arial" w:cs="Arial"/>
          <w:b/>
          <w:sz w:val="20"/>
          <w:szCs w:val="20"/>
          <w:lang w:val="pt-BR"/>
        </w:rPr>
        <w:t>3</w:t>
      </w:r>
      <w:r w:rsidRPr="00464A3D">
        <w:rPr>
          <w:rFonts w:ascii="Arial" w:hAnsi="Arial" w:cs="Arial"/>
          <w:b/>
          <w:sz w:val="20"/>
          <w:szCs w:val="20"/>
          <w:lang w:val="pt-BR"/>
        </w:rPr>
        <w:t>.</w:t>
      </w:r>
      <w:r w:rsidR="002C1B35">
        <w:rPr>
          <w:rFonts w:ascii="Arial" w:hAnsi="Arial" w:cs="Arial"/>
          <w:b/>
          <w:sz w:val="20"/>
          <w:szCs w:val="20"/>
          <w:lang w:val="pt-BR"/>
        </w:rPr>
        <w:t>3</w:t>
      </w:r>
      <w:r w:rsidRPr="00464A3D">
        <w:rPr>
          <w:rFonts w:ascii="Arial" w:hAnsi="Arial" w:cs="Arial"/>
          <w:sz w:val="20"/>
          <w:szCs w:val="20"/>
          <w:lang w:val="pt-BR"/>
        </w:rPr>
        <w:t>]</w:t>
      </w:r>
      <w:r w:rsidRPr="00464A3D">
        <w:rPr>
          <w:rFonts w:ascii="Arial" w:hAnsi="Arial" w:cs="Arial"/>
          <w:sz w:val="20"/>
          <w:szCs w:val="20"/>
          <w:lang w:val="en-GB"/>
        </w:rPr>
        <w:t xml:space="preserve"> 2010 51(4):1319-260</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bCs/>
          <w:sz w:val="20"/>
          <w:szCs w:val="20"/>
          <w:lang w:val="pt-BR"/>
        </w:rPr>
        <w:t xml:space="preserve">Birbach A, </w:t>
      </w:r>
      <w:r w:rsidRPr="00464A3D">
        <w:rPr>
          <w:rFonts w:ascii="Arial" w:hAnsi="Arial" w:cs="Arial"/>
          <w:b/>
          <w:bCs/>
          <w:sz w:val="20"/>
          <w:szCs w:val="20"/>
          <w:lang w:val="pt-BR"/>
        </w:rPr>
        <w:t>Casanova E</w:t>
      </w:r>
      <w:r w:rsidRPr="00464A3D">
        <w:rPr>
          <w:rFonts w:ascii="Arial" w:hAnsi="Arial" w:cs="Arial"/>
          <w:bCs/>
          <w:sz w:val="20"/>
          <w:szCs w:val="20"/>
          <w:lang w:val="pt-BR"/>
        </w:rPr>
        <w:t xml:space="preserve"> and. </w:t>
      </w:r>
      <w:proofErr w:type="spellStart"/>
      <w:r w:rsidRPr="007275D4">
        <w:rPr>
          <w:rFonts w:ascii="Arial" w:hAnsi="Arial" w:cs="Arial"/>
          <w:bCs/>
          <w:sz w:val="20"/>
          <w:szCs w:val="20"/>
          <w:lang w:val="en-US"/>
        </w:rPr>
        <w:t>Schmid</w:t>
      </w:r>
      <w:proofErr w:type="spellEnd"/>
      <w:r w:rsidRPr="007275D4">
        <w:rPr>
          <w:rFonts w:ascii="Arial" w:hAnsi="Arial" w:cs="Arial"/>
          <w:bCs/>
          <w:sz w:val="20"/>
          <w:szCs w:val="20"/>
          <w:lang w:val="en-US"/>
        </w:rPr>
        <w:t xml:space="preserve"> JA.</w:t>
      </w:r>
      <w:r w:rsidRPr="007275D4">
        <w:rPr>
          <w:rFonts w:ascii="Arial" w:hAnsi="Arial" w:cs="Arial"/>
          <w:sz w:val="20"/>
          <w:szCs w:val="20"/>
          <w:lang w:val="en-US"/>
        </w:rPr>
        <w:t xml:space="preserve"> </w:t>
      </w:r>
      <w:r w:rsidRPr="00464A3D">
        <w:rPr>
          <w:rFonts w:ascii="Arial" w:hAnsi="Arial" w:cs="Arial"/>
          <w:bCs/>
          <w:sz w:val="20"/>
          <w:szCs w:val="20"/>
          <w:lang w:val="en-GB"/>
        </w:rPr>
        <w:t xml:space="preserve">A </w:t>
      </w:r>
      <w:proofErr w:type="spellStart"/>
      <w:r w:rsidRPr="00464A3D">
        <w:rPr>
          <w:rFonts w:ascii="Arial" w:hAnsi="Arial" w:cs="Arial"/>
          <w:bCs/>
          <w:sz w:val="20"/>
          <w:szCs w:val="20"/>
          <w:lang w:val="en-GB"/>
        </w:rPr>
        <w:t>Probasin-MerCreMer</w:t>
      </w:r>
      <w:proofErr w:type="spellEnd"/>
      <w:r w:rsidRPr="00464A3D">
        <w:rPr>
          <w:rFonts w:ascii="Arial" w:hAnsi="Arial" w:cs="Arial"/>
          <w:bCs/>
          <w:sz w:val="20"/>
          <w:szCs w:val="20"/>
          <w:lang w:val="en-GB"/>
        </w:rPr>
        <w:t xml:space="preserve"> BAC allows inducible recombination in the mouse prostate</w:t>
      </w:r>
      <w:r w:rsidRPr="00464A3D">
        <w:rPr>
          <w:rFonts w:ascii="Arial" w:hAnsi="Arial" w:cs="Arial"/>
          <w:sz w:val="20"/>
          <w:szCs w:val="20"/>
          <w:lang w:val="en-GB"/>
        </w:rPr>
        <w:t xml:space="preserve">. </w:t>
      </w:r>
      <w:r w:rsidRPr="00464A3D">
        <w:rPr>
          <w:rFonts w:ascii="Arial" w:hAnsi="Arial" w:cs="Arial"/>
          <w:b/>
          <w:i/>
          <w:sz w:val="20"/>
          <w:szCs w:val="20"/>
          <w:lang w:val="en-GB"/>
        </w:rPr>
        <w:t>Genesis</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w:t>
      </w:r>
      <w:r w:rsidRPr="00464A3D">
        <w:rPr>
          <w:rFonts w:ascii="Arial" w:hAnsi="Arial" w:cs="Arial"/>
          <w:sz w:val="20"/>
          <w:szCs w:val="20"/>
          <w:lang w:val="en-GB"/>
        </w:rPr>
        <w:t xml:space="preserve"> 2009 47(11):757-64</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b/>
          <w:sz w:val="20"/>
          <w:szCs w:val="20"/>
          <w:lang w:val="en-GB"/>
        </w:rPr>
        <w:t>Casanova E*</w:t>
      </w:r>
      <w:r w:rsidRPr="00464A3D">
        <w:rPr>
          <w:rFonts w:ascii="Arial" w:hAnsi="Arial" w:cs="Arial"/>
          <w:sz w:val="20"/>
          <w:szCs w:val="20"/>
          <w:lang w:val="en-GB"/>
        </w:rPr>
        <w:t xml:space="preserve">, </w:t>
      </w:r>
      <w:proofErr w:type="spellStart"/>
      <w:r w:rsidRPr="00464A3D">
        <w:rPr>
          <w:rFonts w:ascii="Arial" w:hAnsi="Arial" w:cs="Arial"/>
          <w:sz w:val="20"/>
          <w:szCs w:val="20"/>
          <w:lang w:val="en-GB"/>
        </w:rPr>
        <w:t>Guetg</w:t>
      </w:r>
      <w:proofErr w:type="spellEnd"/>
      <w:r w:rsidRPr="00464A3D">
        <w:rPr>
          <w:rFonts w:ascii="Arial" w:hAnsi="Arial" w:cs="Arial"/>
          <w:sz w:val="20"/>
          <w:szCs w:val="20"/>
          <w:lang w:val="en-GB"/>
        </w:rPr>
        <w:t xml:space="preserve"> N*, </w:t>
      </w:r>
      <w:proofErr w:type="spellStart"/>
      <w:r w:rsidRPr="00464A3D">
        <w:rPr>
          <w:rFonts w:ascii="Arial" w:hAnsi="Arial" w:cs="Arial"/>
          <w:sz w:val="20"/>
          <w:szCs w:val="20"/>
          <w:lang w:val="en-GB"/>
        </w:rPr>
        <w:t>Vigot</w:t>
      </w:r>
      <w:proofErr w:type="spellEnd"/>
      <w:r w:rsidRPr="00464A3D">
        <w:rPr>
          <w:rFonts w:ascii="Arial" w:hAnsi="Arial" w:cs="Arial"/>
          <w:sz w:val="20"/>
          <w:szCs w:val="20"/>
          <w:lang w:val="en-GB"/>
        </w:rPr>
        <w:t xml:space="preserve"> R, </w:t>
      </w:r>
      <w:proofErr w:type="spellStart"/>
      <w:r w:rsidRPr="00464A3D">
        <w:rPr>
          <w:rFonts w:ascii="Arial" w:hAnsi="Arial" w:cs="Arial"/>
          <w:sz w:val="20"/>
          <w:szCs w:val="20"/>
          <w:lang w:val="en-GB"/>
        </w:rPr>
        <w:t>Seddik</w:t>
      </w:r>
      <w:proofErr w:type="spellEnd"/>
      <w:r w:rsidRPr="00464A3D">
        <w:rPr>
          <w:rFonts w:ascii="Arial" w:hAnsi="Arial" w:cs="Arial"/>
          <w:sz w:val="20"/>
          <w:szCs w:val="20"/>
          <w:lang w:val="en-GB"/>
        </w:rPr>
        <w:t xml:space="preserve"> R, Julio-Pieper M, Hyland NP, </w:t>
      </w:r>
      <w:proofErr w:type="spellStart"/>
      <w:r w:rsidRPr="00464A3D">
        <w:rPr>
          <w:rFonts w:ascii="Arial" w:hAnsi="Arial" w:cs="Arial"/>
          <w:sz w:val="20"/>
          <w:szCs w:val="20"/>
          <w:lang w:val="en-GB"/>
        </w:rPr>
        <w:t>Cryan</w:t>
      </w:r>
      <w:proofErr w:type="spellEnd"/>
      <w:r w:rsidRPr="00464A3D">
        <w:rPr>
          <w:rFonts w:ascii="Arial" w:hAnsi="Arial" w:cs="Arial"/>
          <w:sz w:val="20"/>
          <w:szCs w:val="20"/>
          <w:lang w:val="en-GB"/>
        </w:rPr>
        <w:t xml:space="preserve"> JF, Gassmann M and </w:t>
      </w:r>
      <w:proofErr w:type="spellStart"/>
      <w:r w:rsidRPr="00464A3D">
        <w:rPr>
          <w:rFonts w:ascii="Arial" w:hAnsi="Arial" w:cs="Arial"/>
          <w:sz w:val="20"/>
          <w:szCs w:val="20"/>
          <w:lang w:val="en-GB"/>
        </w:rPr>
        <w:t>Bettler</w:t>
      </w:r>
      <w:proofErr w:type="spellEnd"/>
      <w:r w:rsidRPr="00464A3D">
        <w:rPr>
          <w:rFonts w:ascii="Arial" w:hAnsi="Arial" w:cs="Arial"/>
          <w:sz w:val="20"/>
          <w:szCs w:val="20"/>
          <w:lang w:val="en-GB"/>
        </w:rPr>
        <w:t xml:space="preserve"> B. A Mouse Model for Visualization of </w:t>
      </w:r>
      <w:proofErr w:type="gramStart"/>
      <w:r w:rsidRPr="00464A3D">
        <w:rPr>
          <w:rFonts w:ascii="Arial" w:hAnsi="Arial" w:cs="Arial"/>
          <w:sz w:val="20"/>
          <w:szCs w:val="20"/>
          <w:lang w:val="en-GB"/>
        </w:rPr>
        <w:t>GABA(</w:t>
      </w:r>
      <w:proofErr w:type="gramEnd"/>
      <w:r w:rsidRPr="00464A3D">
        <w:rPr>
          <w:rFonts w:ascii="Arial" w:hAnsi="Arial" w:cs="Arial"/>
          <w:sz w:val="20"/>
          <w:szCs w:val="20"/>
          <w:lang w:val="en-GB"/>
        </w:rPr>
        <w:t xml:space="preserve">B) Receptors. </w:t>
      </w:r>
      <w:r w:rsidRPr="00464A3D">
        <w:rPr>
          <w:rFonts w:ascii="Arial" w:hAnsi="Arial" w:cs="Arial"/>
          <w:b/>
          <w:i/>
          <w:sz w:val="20"/>
          <w:szCs w:val="20"/>
          <w:lang w:val="en-GB"/>
        </w:rPr>
        <w:t>Genesis</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w:t>
      </w:r>
      <w:r w:rsidRPr="00464A3D">
        <w:rPr>
          <w:rFonts w:ascii="Arial" w:hAnsi="Arial" w:cs="Arial"/>
          <w:sz w:val="20"/>
          <w:szCs w:val="20"/>
          <w:lang w:val="en-GB"/>
        </w:rPr>
        <w:t xml:space="preserve"> 2009 47(9):595-602. *</w:t>
      </w:r>
      <w:r w:rsidRPr="00464A3D">
        <w:rPr>
          <w:rFonts w:ascii="Arial" w:hAnsi="Arial" w:cs="Arial"/>
          <w:b/>
          <w:sz w:val="20"/>
          <w:szCs w:val="20"/>
          <w:lang w:val="en-GB"/>
        </w:rPr>
        <w:t xml:space="preserve"> Equally contributed</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pt-BR"/>
        </w:rPr>
      </w:pPr>
      <w:r w:rsidRPr="00464A3D">
        <w:rPr>
          <w:rFonts w:ascii="Arial" w:hAnsi="Arial" w:cs="Arial"/>
          <w:sz w:val="20"/>
          <w:szCs w:val="20"/>
          <w:lang w:val="pt-BR"/>
        </w:rPr>
        <w:t xml:space="preserve">Blaas L, Musteanu M, Eferl R, Bauer A and </w:t>
      </w:r>
      <w:r w:rsidRPr="00464A3D">
        <w:rPr>
          <w:rFonts w:ascii="Arial" w:hAnsi="Arial" w:cs="Arial"/>
          <w:b/>
          <w:sz w:val="20"/>
          <w:szCs w:val="20"/>
          <w:lang w:val="pt-BR"/>
        </w:rPr>
        <w:t>Casanova E</w:t>
      </w:r>
      <w:r w:rsidRPr="00464A3D">
        <w:rPr>
          <w:rFonts w:ascii="Arial" w:hAnsi="Arial" w:cs="Arial"/>
          <w:sz w:val="20"/>
          <w:szCs w:val="20"/>
          <w:lang w:val="pt-BR"/>
        </w:rPr>
        <w:t xml:space="preserve">. </w:t>
      </w:r>
      <w:r w:rsidRPr="00464A3D">
        <w:rPr>
          <w:rFonts w:ascii="Arial" w:hAnsi="Arial" w:cs="Arial"/>
          <w:sz w:val="20"/>
          <w:szCs w:val="20"/>
          <w:lang w:val="en-GB"/>
        </w:rPr>
        <w:t>Bacterial artificial chromosomes improve recombinant protein production in mammalian cells.</w:t>
      </w:r>
      <w:r w:rsidRPr="00464A3D">
        <w:rPr>
          <w:rFonts w:ascii="Arial" w:hAnsi="Arial" w:cs="Arial"/>
          <w:sz w:val="20"/>
          <w:szCs w:val="20"/>
          <w:lang w:val="pt-BR"/>
        </w:rPr>
        <w:t xml:space="preserve"> </w:t>
      </w:r>
      <w:r w:rsidRPr="00464A3D">
        <w:rPr>
          <w:rFonts w:ascii="Arial" w:hAnsi="Arial" w:cs="Arial"/>
          <w:b/>
          <w:i/>
          <w:sz w:val="20"/>
          <w:szCs w:val="20"/>
          <w:lang w:val="en-GB"/>
        </w:rPr>
        <w:t xml:space="preserve">BMC </w:t>
      </w:r>
      <w:proofErr w:type="spellStart"/>
      <w:r w:rsidRPr="00464A3D">
        <w:rPr>
          <w:rFonts w:ascii="Arial" w:hAnsi="Arial" w:cs="Arial"/>
          <w:b/>
          <w:i/>
          <w:sz w:val="20"/>
          <w:szCs w:val="20"/>
          <w:lang w:val="en-GB"/>
        </w:rPr>
        <w:t>Biotechnol</w:t>
      </w:r>
      <w:proofErr w:type="spellEnd"/>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4</w:t>
      </w:r>
      <w:r w:rsidRPr="00464A3D">
        <w:rPr>
          <w:rFonts w:ascii="Arial" w:hAnsi="Arial" w:cs="Arial"/>
          <w:sz w:val="20"/>
          <w:szCs w:val="20"/>
          <w:lang w:val="pt-BR"/>
        </w:rPr>
        <w:t>]</w:t>
      </w:r>
      <w:r w:rsidRPr="00464A3D">
        <w:rPr>
          <w:rFonts w:ascii="Arial" w:hAnsi="Arial" w:cs="Arial"/>
          <w:sz w:val="20"/>
          <w:szCs w:val="20"/>
          <w:lang w:val="en-GB"/>
        </w:rPr>
        <w:t xml:space="preserve"> 2009 14;9(1):3</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US"/>
        </w:rPr>
      </w:pPr>
      <w:proofErr w:type="spellStart"/>
      <w:r w:rsidRPr="00464A3D">
        <w:rPr>
          <w:rFonts w:ascii="Arial" w:hAnsi="Arial" w:cs="Arial"/>
          <w:sz w:val="20"/>
          <w:szCs w:val="20"/>
          <w:lang w:val="en-US"/>
        </w:rPr>
        <w:t>Wellendorph</w:t>
      </w:r>
      <w:proofErr w:type="spellEnd"/>
      <w:r w:rsidRPr="00464A3D">
        <w:rPr>
          <w:rFonts w:ascii="Arial" w:hAnsi="Arial" w:cs="Arial"/>
          <w:sz w:val="20"/>
          <w:szCs w:val="20"/>
          <w:lang w:val="en-US"/>
        </w:rPr>
        <w:t xml:space="preserve"> P, Johansen L, Jensen A, </w:t>
      </w:r>
      <w:r w:rsidRPr="00464A3D">
        <w:rPr>
          <w:rFonts w:ascii="Arial" w:hAnsi="Arial" w:cs="Arial"/>
          <w:b/>
          <w:sz w:val="20"/>
          <w:szCs w:val="20"/>
          <w:lang w:val="en-US"/>
        </w:rPr>
        <w:t>Casanova E</w:t>
      </w:r>
      <w:r w:rsidRPr="00464A3D">
        <w:rPr>
          <w:rFonts w:ascii="Arial" w:hAnsi="Arial" w:cs="Arial"/>
          <w:sz w:val="20"/>
          <w:szCs w:val="20"/>
          <w:lang w:val="en-US"/>
        </w:rPr>
        <w:t xml:space="preserve">, Gassmann M, </w:t>
      </w:r>
      <w:proofErr w:type="spellStart"/>
      <w:r w:rsidRPr="00464A3D">
        <w:rPr>
          <w:rFonts w:ascii="Arial" w:hAnsi="Arial" w:cs="Arial"/>
          <w:sz w:val="20"/>
          <w:szCs w:val="20"/>
          <w:lang w:val="en-US"/>
        </w:rPr>
        <w:t>Deprez</w:t>
      </w:r>
      <w:proofErr w:type="spellEnd"/>
      <w:r w:rsidRPr="00464A3D">
        <w:rPr>
          <w:rFonts w:ascii="Arial" w:hAnsi="Arial" w:cs="Arial"/>
          <w:sz w:val="20"/>
          <w:szCs w:val="20"/>
          <w:lang w:val="en-US"/>
        </w:rPr>
        <w:t xml:space="preserve"> P, Clement-Lacroix P, </w:t>
      </w:r>
      <w:proofErr w:type="spellStart"/>
      <w:r w:rsidRPr="00464A3D">
        <w:rPr>
          <w:rFonts w:ascii="Arial" w:hAnsi="Arial" w:cs="Arial"/>
          <w:sz w:val="20"/>
          <w:szCs w:val="20"/>
          <w:lang w:val="en-US"/>
        </w:rPr>
        <w:t>Bettler</w:t>
      </w:r>
      <w:proofErr w:type="spellEnd"/>
      <w:r w:rsidRPr="00464A3D">
        <w:rPr>
          <w:rFonts w:ascii="Arial" w:hAnsi="Arial" w:cs="Arial"/>
          <w:sz w:val="20"/>
          <w:szCs w:val="20"/>
          <w:lang w:val="en-US"/>
        </w:rPr>
        <w:t xml:space="preserve"> B and </w:t>
      </w:r>
      <w:proofErr w:type="spellStart"/>
      <w:r w:rsidRPr="00464A3D">
        <w:rPr>
          <w:rFonts w:ascii="Arial" w:hAnsi="Arial" w:cs="Arial"/>
          <w:sz w:val="20"/>
          <w:szCs w:val="20"/>
          <w:lang w:val="en-US"/>
        </w:rPr>
        <w:t>Bräuner</w:t>
      </w:r>
      <w:proofErr w:type="spellEnd"/>
      <w:r w:rsidRPr="00464A3D">
        <w:rPr>
          <w:rFonts w:ascii="Arial" w:hAnsi="Arial" w:cs="Arial"/>
          <w:sz w:val="20"/>
          <w:szCs w:val="20"/>
          <w:lang w:val="en-US"/>
        </w:rPr>
        <w:t xml:space="preserve">-Osborne H. No evidence for a bone phenotype in GPRC6A </w:t>
      </w:r>
      <w:r w:rsidRPr="00464A3D">
        <w:rPr>
          <w:rFonts w:ascii="Arial" w:hAnsi="Arial" w:cs="Arial"/>
          <w:sz w:val="20"/>
          <w:szCs w:val="20"/>
          <w:lang w:val="en-US"/>
        </w:rPr>
        <w:lastRenderedPageBreak/>
        <w:t xml:space="preserve">knockout mice under normal physiological conditions. </w:t>
      </w:r>
      <w:r w:rsidRPr="00464A3D">
        <w:rPr>
          <w:rFonts w:ascii="Arial" w:hAnsi="Arial" w:cs="Arial"/>
          <w:b/>
          <w:i/>
          <w:sz w:val="20"/>
          <w:szCs w:val="20"/>
          <w:lang w:val="pt-BR"/>
        </w:rPr>
        <w:t>J Mol Endocrinol</w:t>
      </w:r>
      <w:r w:rsidRPr="00464A3D">
        <w:rPr>
          <w:rFonts w:ascii="Arial" w:hAnsi="Arial" w:cs="Arial"/>
          <w:sz w:val="20"/>
          <w:szCs w:val="20"/>
          <w:lang w:val="pt-BR"/>
        </w:rPr>
        <w:t>. [</w:t>
      </w:r>
      <w:r w:rsidRPr="00464A3D">
        <w:rPr>
          <w:rFonts w:ascii="Arial" w:hAnsi="Arial" w:cs="Arial"/>
          <w:b/>
          <w:sz w:val="20"/>
          <w:szCs w:val="20"/>
          <w:lang w:val="pt-BR"/>
        </w:rPr>
        <w:t xml:space="preserve">Impact Factor: </w:t>
      </w:r>
      <w:r>
        <w:rPr>
          <w:rFonts w:ascii="Arial" w:hAnsi="Arial" w:cs="Arial"/>
          <w:b/>
          <w:sz w:val="20"/>
          <w:szCs w:val="20"/>
          <w:lang w:val="pt-BR"/>
        </w:rPr>
        <w:t>3</w:t>
      </w:r>
      <w:r w:rsidR="002C1B35">
        <w:rPr>
          <w:rFonts w:ascii="Arial" w:hAnsi="Arial" w:cs="Arial"/>
          <w:b/>
          <w:sz w:val="20"/>
          <w:szCs w:val="20"/>
          <w:lang w:val="pt-BR"/>
        </w:rPr>
        <w:t>.6</w:t>
      </w:r>
      <w:r w:rsidRPr="00464A3D">
        <w:rPr>
          <w:rFonts w:ascii="Arial" w:hAnsi="Arial" w:cs="Arial"/>
          <w:sz w:val="20"/>
          <w:szCs w:val="20"/>
          <w:lang w:val="pt-BR"/>
        </w:rPr>
        <w:t>] 2009 42(3):215-23</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641813">
        <w:rPr>
          <w:rFonts w:ascii="Arial" w:hAnsi="Arial" w:cs="Arial"/>
          <w:sz w:val="20"/>
          <w:szCs w:val="20"/>
          <w:lang w:val="de-AT"/>
        </w:rPr>
        <w:t xml:space="preserve">Maison SF, </w:t>
      </w:r>
      <w:r w:rsidRPr="00641813">
        <w:rPr>
          <w:rFonts w:ascii="Arial" w:hAnsi="Arial" w:cs="Arial"/>
          <w:b/>
          <w:sz w:val="20"/>
          <w:szCs w:val="20"/>
          <w:lang w:val="de-AT"/>
        </w:rPr>
        <w:t>Casanova E</w:t>
      </w:r>
      <w:r w:rsidRPr="00641813">
        <w:rPr>
          <w:rFonts w:ascii="Arial" w:hAnsi="Arial" w:cs="Arial"/>
          <w:sz w:val="20"/>
          <w:szCs w:val="20"/>
          <w:lang w:val="de-AT"/>
        </w:rPr>
        <w:t>, Holstein GR, Bettler B and Liberman MC.</w:t>
      </w:r>
      <w:r w:rsidRPr="00641813">
        <w:rPr>
          <w:rFonts w:ascii="Arial" w:hAnsi="Arial" w:cs="Arial"/>
          <w:sz w:val="20"/>
          <w:szCs w:val="20"/>
          <w:vertAlign w:val="superscript"/>
          <w:lang w:val="de-AT"/>
        </w:rPr>
        <w:t xml:space="preserve"> </w:t>
      </w:r>
      <w:r w:rsidRPr="00464A3D">
        <w:rPr>
          <w:rFonts w:ascii="Arial" w:hAnsi="Arial" w:cs="Arial"/>
          <w:sz w:val="20"/>
          <w:szCs w:val="20"/>
          <w:lang w:val="en-US"/>
        </w:rPr>
        <w:t>Lack of GABA</w:t>
      </w:r>
      <w:r w:rsidRPr="00464A3D">
        <w:rPr>
          <w:rFonts w:ascii="Arial" w:hAnsi="Arial" w:cs="Arial"/>
          <w:sz w:val="20"/>
          <w:szCs w:val="20"/>
          <w:vertAlign w:val="subscript"/>
          <w:lang w:val="en-US"/>
        </w:rPr>
        <w:t>B</w:t>
      </w:r>
      <w:r w:rsidRPr="00464A3D">
        <w:rPr>
          <w:rFonts w:ascii="Arial" w:hAnsi="Arial" w:cs="Arial"/>
          <w:sz w:val="20"/>
          <w:szCs w:val="20"/>
          <w:lang w:val="en-US"/>
        </w:rPr>
        <w:t xml:space="preserve"> receptors in cochlear neurons suggests modulation of outer hair cell function by type-II afferent fibers</w:t>
      </w:r>
      <w:r w:rsidRPr="00464A3D">
        <w:rPr>
          <w:rFonts w:ascii="Arial" w:hAnsi="Arial" w:cs="Arial"/>
          <w:sz w:val="20"/>
          <w:szCs w:val="20"/>
          <w:lang w:val="en-GB"/>
        </w:rPr>
        <w:t xml:space="preserve">. </w:t>
      </w:r>
      <w:r w:rsidRPr="00464A3D">
        <w:rPr>
          <w:rFonts w:ascii="Arial" w:hAnsi="Arial" w:cs="Arial"/>
          <w:b/>
          <w:i/>
          <w:sz w:val="20"/>
          <w:szCs w:val="20"/>
          <w:lang w:val="en-GB"/>
        </w:rPr>
        <w:t xml:space="preserve">J </w:t>
      </w:r>
      <w:proofErr w:type="spellStart"/>
      <w:r w:rsidRPr="00464A3D">
        <w:rPr>
          <w:rFonts w:ascii="Arial" w:hAnsi="Arial" w:cs="Arial"/>
          <w:b/>
          <w:i/>
          <w:sz w:val="20"/>
          <w:szCs w:val="20"/>
          <w:lang w:val="en-GB"/>
        </w:rPr>
        <w:t>Assoc</w:t>
      </w:r>
      <w:proofErr w:type="spellEnd"/>
      <w:r w:rsidRPr="00464A3D">
        <w:rPr>
          <w:rFonts w:ascii="Arial" w:hAnsi="Arial" w:cs="Arial"/>
          <w:b/>
          <w:i/>
          <w:sz w:val="20"/>
          <w:szCs w:val="20"/>
          <w:lang w:val="en-GB"/>
        </w:rPr>
        <w:t xml:space="preserve"> Res </w:t>
      </w:r>
      <w:proofErr w:type="spellStart"/>
      <w:r w:rsidRPr="00464A3D">
        <w:rPr>
          <w:rFonts w:ascii="Arial" w:hAnsi="Arial" w:cs="Arial"/>
          <w:b/>
          <w:i/>
          <w:sz w:val="20"/>
          <w:szCs w:val="20"/>
          <w:lang w:val="en-GB"/>
        </w:rPr>
        <w:t>Otolaryngol</w:t>
      </w:r>
      <w:proofErr w:type="spellEnd"/>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sidR="002C1B35">
        <w:rPr>
          <w:rFonts w:ascii="Arial" w:hAnsi="Arial" w:cs="Arial"/>
          <w:b/>
          <w:sz w:val="20"/>
          <w:szCs w:val="20"/>
          <w:lang w:val="pt-BR"/>
        </w:rPr>
        <w:t>2.5</w:t>
      </w:r>
      <w:r w:rsidRPr="00464A3D">
        <w:rPr>
          <w:rFonts w:ascii="Arial" w:hAnsi="Arial" w:cs="Arial"/>
          <w:sz w:val="20"/>
          <w:szCs w:val="20"/>
          <w:lang w:val="pt-BR"/>
        </w:rPr>
        <w:t>]</w:t>
      </w:r>
      <w:r w:rsidRPr="00464A3D">
        <w:rPr>
          <w:rFonts w:ascii="Arial" w:hAnsi="Arial" w:cs="Arial"/>
          <w:sz w:val="20"/>
          <w:szCs w:val="20"/>
          <w:lang w:val="en-GB"/>
        </w:rPr>
        <w:t xml:space="preserve"> 2009 10(1):50-63</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US"/>
        </w:rPr>
      </w:pPr>
      <w:proofErr w:type="spellStart"/>
      <w:r w:rsidRPr="00464A3D">
        <w:rPr>
          <w:rFonts w:ascii="Arial" w:hAnsi="Arial" w:cs="Arial"/>
          <w:sz w:val="20"/>
          <w:szCs w:val="20"/>
          <w:lang w:val="en-US"/>
        </w:rPr>
        <w:t>Bentzinger</w:t>
      </w:r>
      <w:proofErr w:type="spellEnd"/>
      <w:r w:rsidRPr="00464A3D">
        <w:rPr>
          <w:rFonts w:ascii="Arial" w:hAnsi="Arial" w:cs="Arial"/>
          <w:sz w:val="20"/>
          <w:szCs w:val="20"/>
          <w:lang w:val="en-US"/>
        </w:rPr>
        <w:t xml:space="preserve"> CF, </w:t>
      </w:r>
      <w:proofErr w:type="spellStart"/>
      <w:r w:rsidRPr="00464A3D">
        <w:rPr>
          <w:rFonts w:ascii="Arial" w:hAnsi="Arial" w:cs="Arial"/>
          <w:sz w:val="20"/>
          <w:szCs w:val="20"/>
          <w:lang w:val="en-US"/>
        </w:rPr>
        <w:t>Romanino</w:t>
      </w:r>
      <w:proofErr w:type="spellEnd"/>
      <w:r w:rsidRPr="00464A3D">
        <w:rPr>
          <w:rFonts w:ascii="Arial" w:hAnsi="Arial" w:cs="Arial"/>
          <w:sz w:val="20"/>
          <w:szCs w:val="20"/>
          <w:lang w:val="en-US"/>
        </w:rPr>
        <w:t xml:space="preserve"> K, </w:t>
      </w:r>
      <w:proofErr w:type="spellStart"/>
      <w:r w:rsidRPr="00464A3D">
        <w:rPr>
          <w:rFonts w:ascii="Arial" w:hAnsi="Arial" w:cs="Arial"/>
          <w:sz w:val="20"/>
          <w:szCs w:val="20"/>
          <w:lang w:val="en-US"/>
        </w:rPr>
        <w:t>Cloëtta</w:t>
      </w:r>
      <w:proofErr w:type="spellEnd"/>
      <w:r w:rsidRPr="00464A3D">
        <w:rPr>
          <w:rFonts w:ascii="Arial" w:hAnsi="Arial" w:cs="Arial"/>
          <w:sz w:val="20"/>
          <w:szCs w:val="20"/>
          <w:lang w:val="en-US"/>
        </w:rPr>
        <w:t xml:space="preserve"> D, Lin S, </w:t>
      </w:r>
      <w:proofErr w:type="spellStart"/>
      <w:r w:rsidRPr="00464A3D">
        <w:rPr>
          <w:rFonts w:ascii="Arial" w:hAnsi="Arial" w:cs="Arial"/>
          <w:sz w:val="20"/>
          <w:szCs w:val="20"/>
          <w:lang w:val="en-US"/>
        </w:rPr>
        <w:t>Mascarenhas</w:t>
      </w:r>
      <w:proofErr w:type="spellEnd"/>
      <w:r w:rsidRPr="00464A3D">
        <w:rPr>
          <w:rFonts w:ascii="Arial" w:hAnsi="Arial" w:cs="Arial"/>
          <w:sz w:val="20"/>
          <w:szCs w:val="20"/>
          <w:lang w:val="en-US"/>
        </w:rPr>
        <w:t xml:space="preserve"> JB, </w:t>
      </w:r>
      <w:proofErr w:type="spellStart"/>
      <w:r w:rsidRPr="00464A3D">
        <w:rPr>
          <w:rFonts w:ascii="Arial" w:hAnsi="Arial" w:cs="Arial"/>
          <w:sz w:val="20"/>
          <w:szCs w:val="20"/>
          <w:lang w:val="en-US"/>
        </w:rPr>
        <w:t>Oliveri</w:t>
      </w:r>
      <w:proofErr w:type="spellEnd"/>
      <w:r w:rsidRPr="00464A3D">
        <w:rPr>
          <w:rFonts w:ascii="Arial" w:hAnsi="Arial" w:cs="Arial"/>
          <w:sz w:val="20"/>
          <w:szCs w:val="20"/>
          <w:lang w:val="en-US"/>
        </w:rPr>
        <w:t xml:space="preserve"> F, Xia J, </w:t>
      </w:r>
      <w:r w:rsidRPr="00464A3D">
        <w:rPr>
          <w:rFonts w:ascii="Arial" w:hAnsi="Arial" w:cs="Arial"/>
          <w:b/>
          <w:sz w:val="20"/>
          <w:szCs w:val="20"/>
          <w:lang w:val="en-US"/>
        </w:rPr>
        <w:t>Casanova E</w:t>
      </w:r>
      <w:r w:rsidRPr="00464A3D">
        <w:rPr>
          <w:rFonts w:ascii="Arial" w:hAnsi="Arial" w:cs="Arial"/>
          <w:sz w:val="20"/>
          <w:szCs w:val="20"/>
          <w:lang w:val="en-US"/>
        </w:rPr>
        <w:t xml:space="preserve">, Costa CF, Brink M, </w:t>
      </w:r>
      <w:proofErr w:type="spellStart"/>
      <w:r w:rsidRPr="00464A3D">
        <w:rPr>
          <w:rFonts w:ascii="Arial" w:hAnsi="Arial" w:cs="Arial"/>
          <w:sz w:val="20"/>
          <w:szCs w:val="20"/>
          <w:lang w:val="en-US"/>
        </w:rPr>
        <w:t>Zorzato</w:t>
      </w:r>
      <w:proofErr w:type="spellEnd"/>
      <w:r w:rsidRPr="00464A3D">
        <w:rPr>
          <w:rFonts w:ascii="Arial" w:hAnsi="Arial" w:cs="Arial"/>
          <w:sz w:val="20"/>
          <w:szCs w:val="20"/>
          <w:lang w:val="en-US"/>
        </w:rPr>
        <w:t xml:space="preserve"> F, Hall MN and </w:t>
      </w:r>
      <w:proofErr w:type="spellStart"/>
      <w:r w:rsidRPr="00464A3D">
        <w:rPr>
          <w:rFonts w:ascii="Arial" w:hAnsi="Arial" w:cs="Arial"/>
          <w:sz w:val="20"/>
          <w:szCs w:val="20"/>
          <w:lang w:val="en-US"/>
        </w:rPr>
        <w:t>Rüegg</w:t>
      </w:r>
      <w:proofErr w:type="spellEnd"/>
      <w:r w:rsidRPr="00464A3D">
        <w:rPr>
          <w:rFonts w:ascii="Arial" w:hAnsi="Arial" w:cs="Arial"/>
          <w:sz w:val="20"/>
          <w:szCs w:val="20"/>
          <w:lang w:val="en-US"/>
        </w:rPr>
        <w:t xml:space="preserve"> MA. Skeletal Muscle-Specific Ablation of raptor, but </w:t>
      </w:r>
      <w:proofErr w:type="gramStart"/>
      <w:r w:rsidRPr="00464A3D">
        <w:rPr>
          <w:rFonts w:ascii="Arial" w:hAnsi="Arial" w:cs="Arial"/>
          <w:sz w:val="20"/>
          <w:szCs w:val="20"/>
          <w:lang w:val="en-US"/>
        </w:rPr>
        <w:t>Not</w:t>
      </w:r>
      <w:proofErr w:type="gramEnd"/>
      <w:r w:rsidRPr="00464A3D">
        <w:rPr>
          <w:rFonts w:ascii="Arial" w:hAnsi="Arial" w:cs="Arial"/>
          <w:sz w:val="20"/>
          <w:szCs w:val="20"/>
          <w:lang w:val="en-US"/>
        </w:rPr>
        <w:t xml:space="preserve"> of </w:t>
      </w:r>
      <w:proofErr w:type="spellStart"/>
      <w:r w:rsidRPr="00464A3D">
        <w:rPr>
          <w:rFonts w:ascii="Arial" w:hAnsi="Arial" w:cs="Arial"/>
          <w:sz w:val="20"/>
          <w:szCs w:val="20"/>
          <w:lang w:val="en-US"/>
        </w:rPr>
        <w:t>rictor</w:t>
      </w:r>
      <w:proofErr w:type="spellEnd"/>
      <w:r w:rsidRPr="00464A3D">
        <w:rPr>
          <w:rFonts w:ascii="Arial" w:hAnsi="Arial" w:cs="Arial"/>
          <w:sz w:val="20"/>
          <w:szCs w:val="20"/>
          <w:lang w:val="en-US"/>
        </w:rPr>
        <w:t xml:space="preserve">, Causes Metabolic Changes and Results in Muscle Dystrophy. </w:t>
      </w:r>
      <w:r w:rsidRPr="00464A3D">
        <w:rPr>
          <w:rFonts w:ascii="Arial" w:hAnsi="Arial" w:cs="Arial"/>
          <w:b/>
          <w:i/>
          <w:sz w:val="20"/>
          <w:szCs w:val="20"/>
          <w:lang w:val="en-US"/>
        </w:rPr>
        <w:t xml:space="preserve">Cell </w:t>
      </w:r>
      <w:proofErr w:type="spellStart"/>
      <w:r w:rsidRPr="00464A3D">
        <w:rPr>
          <w:rFonts w:ascii="Arial" w:hAnsi="Arial" w:cs="Arial"/>
          <w:b/>
          <w:i/>
          <w:sz w:val="20"/>
          <w:szCs w:val="20"/>
          <w:lang w:val="en-US"/>
        </w:rPr>
        <w:t>Metab</w:t>
      </w:r>
      <w:proofErr w:type="spellEnd"/>
      <w:r w:rsidRPr="00464A3D">
        <w:rPr>
          <w:rFonts w:ascii="Arial" w:hAnsi="Arial" w:cs="Arial"/>
          <w:sz w:val="20"/>
          <w:szCs w:val="20"/>
          <w:lang w:val="en-US"/>
        </w:rPr>
        <w:t xml:space="preserve">. </w:t>
      </w:r>
      <w:r w:rsidRPr="00464A3D">
        <w:rPr>
          <w:rFonts w:ascii="Arial" w:hAnsi="Arial" w:cs="Arial"/>
          <w:sz w:val="20"/>
          <w:szCs w:val="20"/>
          <w:lang w:val="pt-BR"/>
        </w:rPr>
        <w:t>[</w:t>
      </w:r>
      <w:r w:rsidRPr="00464A3D">
        <w:rPr>
          <w:rFonts w:ascii="Arial" w:hAnsi="Arial" w:cs="Arial"/>
          <w:b/>
          <w:sz w:val="20"/>
          <w:szCs w:val="20"/>
          <w:lang w:val="pt-BR"/>
        </w:rPr>
        <w:t>Impact Factor: 1</w:t>
      </w:r>
      <w:r w:rsidR="002C1B35">
        <w:rPr>
          <w:rFonts w:ascii="Arial" w:hAnsi="Arial" w:cs="Arial"/>
          <w:b/>
          <w:sz w:val="20"/>
          <w:szCs w:val="20"/>
          <w:lang w:val="pt-BR"/>
        </w:rPr>
        <w:t>8</w:t>
      </w:r>
      <w:r w:rsidRPr="00464A3D">
        <w:rPr>
          <w:rFonts w:ascii="Arial" w:hAnsi="Arial" w:cs="Arial"/>
          <w:b/>
          <w:sz w:val="20"/>
          <w:szCs w:val="20"/>
          <w:lang w:val="pt-BR"/>
        </w:rPr>
        <w:t>.</w:t>
      </w:r>
      <w:r w:rsidR="002C1B35">
        <w:rPr>
          <w:rFonts w:ascii="Arial" w:hAnsi="Arial" w:cs="Arial"/>
          <w:b/>
          <w:sz w:val="20"/>
          <w:szCs w:val="20"/>
          <w:lang w:val="pt-BR"/>
        </w:rPr>
        <w:t>2</w:t>
      </w:r>
      <w:r w:rsidRPr="00464A3D">
        <w:rPr>
          <w:rFonts w:ascii="Arial" w:hAnsi="Arial" w:cs="Arial"/>
          <w:sz w:val="20"/>
          <w:szCs w:val="20"/>
          <w:lang w:val="pt-BR"/>
        </w:rPr>
        <w:t>]</w:t>
      </w:r>
      <w:r w:rsidRPr="00464A3D">
        <w:rPr>
          <w:rFonts w:ascii="Arial" w:hAnsi="Arial" w:cs="Arial"/>
          <w:sz w:val="20"/>
          <w:szCs w:val="20"/>
          <w:lang w:val="en-US"/>
        </w:rPr>
        <w:t xml:space="preserve"> 2008 8(5):411-24</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b/>
          <w:sz w:val="20"/>
          <w:szCs w:val="20"/>
          <w:lang w:val="en-GB"/>
        </w:rPr>
      </w:pPr>
      <w:proofErr w:type="spellStart"/>
      <w:r w:rsidRPr="00464A3D">
        <w:rPr>
          <w:rFonts w:ascii="Arial" w:hAnsi="Arial" w:cs="Arial"/>
          <w:sz w:val="20"/>
          <w:szCs w:val="20"/>
          <w:lang w:val="en-GB"/>
        </w:rPr>
        <w:t>Blaas</w:t>
      </w:r>
      <w:proofErr w:type="spellEnd"/>
      <w:r w:rsidRPr="00464A3D">
        <w:rPr>
          <w:rFonts w:ascii="Arial" w:hAnsi="Arial" w:cs="Arial"/>
          <w:sz w:val="20"/>
          <w:szCs w:val="20"/>
          <w:lang w:val="en-GB"/>
        </w:rPr>
        <w:t xml:space="preserve"> L., </w:t>
      </w:r>
      <w:proofErr w:type="spellStart"/>
      <w:r w:rsidRPr="00464A3D">
        <w:rPr>
          <w:rFonts w:ascii="Arial" w:hAnsi="Arial" w:cs="Arial"/>
          <w:sz w:val="20"/>
          <w:szCs w:val="20"/>
          <w:lang w:val="en-GB"/>
        </w:rPr>
        <w:t>Musteanu</w:t>
      </w:r>
      <w:proofErr w:type="spellEnd"/>
      <w:r w:rsidRPr="00464A3D">
        <w:rPr>
          <w:rFonts w:ascii="Arial" w:hAnsi="Arial" w:cs="Arial"/>
          <w:sz w:val="20"/>
          <w:szCs w:val="20"/>
          <w:lang w:val="en-GB"/>
        </w:rPr>
        <w:t xml:space="preserve"> M., </w:t>
      </w:r>
      <w:proofErr w:type="spellStart"/>
      <w:r w:rsidRPr="00464A3D">
        <w:rPr>
          <w:rFonts w:ascii="Arial" w:hAnsi="Arial" w:cs="Arial"/>
          <w:sz w:val="20"/>
          <w:szCs w:val="20"/>
          <w:lang w:val="en-GB"/>
        </w:rPr>
        <w:t>Zenz</w:t>
      </w:r>
      <w:proofErr w:type="spellEnd"/>
      <w:r w:rsidRPr="00464A3D">
        <w:rPr>
          <w:rFonts w:ascii="Arial" w:hAnsi="Arial" w:cs="Arial"/>
          <w:sz w:val="20"/>
          <w:szCs w:val="20"/>
          <w:lang w:val="en-GB"/>
        </w:rPr>
        <w:t xml:space="preserve"> R., Eferl R. and </w:t>
      </w:r>
      <w:r w:rsidRPr="00464A3D">
        <w:rPr>
          <w:rFonts w:ascii="Arial" w:hAnsi="Arial" w:cs="Arial"/>
          <w:b/>
          <w:sz w:val="20"/>
          <w:szCs w:val="20"/>
          <w:lang w:val="en-GB"/>
        </w:rPr>
        <w:t xml:space="preserve">Casanova E. </w:t>
      </w:r>
      <w:r w:rsidRPr="00464A3D">
        <w:rPr>
          <w:rFonts w:ascii="Arial" w:hAnsi="Arial" w:cs="Arial"/>
          <w:sz w:val="20"/>
          <w:szCs w:val="20"/>
          <w:lang w:val="en-GB"/>
        </w:rPr>
        <w:t>PhiC31 Mediated Cassette Exchange into a BAC.</w:t>
      </w:r>
      <w:r w:rsidRPr="00464A3D">
        <w:rPr>
          <w:rFonts w:ascii="Arial" w:hAnsi="Arial" w:cs="Arial"/>
          <w:b/>
          <w:sz w:val="20"/>
          <w:szCs w:val="20"/>
          <w:lang w:val="en-GB"/>
        </w:rPr>
        <w:t xml:space="preserve"> </w:t>
      </w:r>
      <w:proofErr w:type="spellStart"/>
      <w:r w:rsidRPr="00464A3D">
        <w:rPr>
          <w:rFonts w:ascii="Arial" w:hAnsi="Arial" w:cs="Arial"/>
          <w:b/>
          <w:i/>
          <w:sz w:val="20"/>
          <w:szCs w:val="20"/>
          <w:lang w:val="en-GB"/>
        </w:rPr>
        <w:t>Biotechniques</w:t>
      </w:r>
      <w:proofErr w:type="spellEnd"/>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Pr="00464A3D">
        <w:rPr>
          <w:rFonts w:ascii="Arial" w:hAnsi="Arial" w:cs="Arial"/>
          <w:sz w:val="20"/>
          <w:szCs w:val="20"/>
          <w:lang w:val="pt-BR"/>
        </w:rPr>
        <w:t>]</w:t>
      </w:r>
      <w:r w:rsidRPr="00464A3D">
        <w:rPr>
          <w:rFonts w:ascii="Arial" w:hAnsi="Arial" w:cs="Arial"/>
          <w:sz w:val="20"/>
          <w:szCs w:val="20"/>
          <w:lang w:val="en-GB"/>
        </w:rPr>
        <w:t xml:space="preserve"> 2007 43(5):659-60, 662, 664</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sz w:val="20"/>
          <w:szCs w:val="20"/>
          <w:lang w:val="en-GB"/>
        </w:rPr>
        <w:t xml:space="preserve">Lemberger T, </w:t>
      </w:r>
      <w:proofErr w:type="spellStart"/>
      <w:r w:rsidRPr="00464A3D">
        <w:rPr>
          <w:rFonts w:ascii="Arial" w:hAnsi="Arial" w:cs="Arial"/>
          <w:sz w:val="20"/>
          <w:szCs w:val="20"/>
          <w:lang w:val="en-GB"/>
        </w:rPr>
        <w:t>Parlato</w:t>
      </w:r>
      <w:proofErr w:type="spellEnd"/>
      <w:r w:rsidRPr="00464A3D">
        <w:rPr>
          <w:rFonts w:ascii="Arial" w:hAnsi="Arial" w:cs="Arial"/>
          <w:sz w:val="20"/>
          <w:szCs w:val="20"/>
          <w:lang w:val="en-GB"/>
        </w:rPr>
        <w:t xml:space="preserve"> R, </w:t>
      </w:r>
      <w:proofErr w:type="spellStart"/>
      <w:r w:rsidRPr="00464A3D">
        <w:rPr>
          <w:rFonts w:ascii="Arial" w:hAnsi="Arial" w:cs="Arial"/>
          <w:sz w:val="20"/>
          <w:szCs w:val="20"/>
          <w:lang w:val="en-GB"/>
        </w:rPr>
        <w:t>Dassesse</w:t>
      </w:r>
      <w:proofErr w:type="spellEnd"/>
      <w:r w:rsidRPr="00464A3D">
        <w:rPr>
          <w:rFonts w:ascii="Arial" w:hAnsi="Arial" w:cs="Arial"/>
          <w:sz w:val="20"/>
          <w:szCs w:val="20"/>
          <w:lang w:val="en-GB"/>
        </w:rPr>
        <w:t xml:space="preserve"> D, </w:t>
      </w:r>
      <w:proofErr w:type="spellStart"/>
      <w:r w:rsidRPr="00464A3D">
        <w:rPr>
          <w:rFonts w:ascii="Arial" w:hAnsi="Arial" w:cs="Arial"/>
          <w:sz w:val="20"/>
          <w:szCs w:val="20"/>
          <w:lang w:val="en-GB"/>
        </w:rPr>
        <w:t>Westphal</w:t>
      </w:r>
      <w:proofErr w:type="spellEnd"/>
      <w:r w:rsidRPr="00464A3D">
        <w:rPr>
          <w:rFonts w:ascii="Arial" w:hAnsi="Arial" w:cs="Arial"/>
          <w:sz w:val="20"/>
          <w:szCs w:val="20"/>
          <w:lang w:val="en-GB"/>
        </w:rPr>
        <w:t xml:space="preserve"> M, </w:t>
      </w:r>
      <w:r w:rsidRPr="00464A3D">
        <w:rPr>
          <w:rFonts w:ascii="Arial" w:hAnsi="Arial" w:cs="Arial"/>
          <w:b/>
          <w:sz w:val="20"/>
          <w:szCs w:val="20"/>
          <w:lang w:val="en-GB"/>
        </w:rPr>
        <w:t>Casanova E</w:t>
      </w:r>
      <w:r w:rsidRPr="00464A3D">
        <w:rPr>
          <w:rFonts w:ascii="Arial" w:hAnsi="Arial" w:cs="Arial"/>
          <w:sz w:val="20"/>
          <w:szCs w:val="20"/>
          <w:lang w:val="en-GB"/>
        </w:rPr>
        <w:t xml:space="preserve">, </w:t>
      </w:r>
      <w:proofErr w:type="spellStart"/>
      <w:r w:rsidRPr="00464A3D">
        <w:rPr>
          <w:rFonts w:ascii="Arial" w:hAnsi="Arial" w:cs="Arial"/>
          <w:sz w:val="20"/>
          <w:szCs w:val="20"/>
          <w:lang w:val="en-GB"/>
        </w:rPr>
        <w:t>Turiault</w:t>
      </w:r>
      <w:proofErr w:type="spellEnd"/>
      <w:r w:rsidRPr="00464A3D">
        <w:rPr>
          <w:rFonts w:ascii="Arial" w:hAnsi="Arial" w:cs="Arial"/>
          <w:sz w:val="20"/>
          <w:szCs w:val="20"/>
          <w:lang w:val="en-GB"/>
        </w:rPr>
        <w:t xml:space="preserve"> M, </w:t>
      </w:r>
      <w:proofErr w:type="spellStart"/>
      <w:r w:rsidRPr="00464A3D">
        <w:rPr>
          <w:rFonts w:ascii="Arial" w:hAnsi="Arial" w:cs="Arial"/>
          <w:sz w:val="20"/>
          <w:szCs w:val="20"/>
          <w:lang w:val="en-GB"/>
        </w:rPr>
        <w:t>Tronche</w:t>
      </w:r>
      <w:proofErr w:type="spellEnd"/>
      <w:r w:rsidRPr="00464A3D">
        <w:rPr>
          <w:rFonts w:ascii="Arial" w:hAnsi="Arial" w:cs="Arial"/>
          <w:sz w:val="20"/>
          <w:szCs w:val="20"/>
          <w:lang w:val="en-GB"/>
        </w:rPr>
        <w:t xml:space="preserve"> F, </w:t>
      </w:r>
      <w:proofErr w:type="spellStart"/>
      <w:r w:rsidRPr="00464A3D">
        <w:rPr>
          <w:rFonts w:ascii="Arial" w:hAnsi="Arial" w:cs="Arial"/>
          <w:sz w:val="20"/>
          <w:szCs w:val="20"/>
          <w:lang w:val="en-GB"/>
        </w:rPr>
        <w:t>Schiffmann</w:t>
      </w:r>
      <w:proofErr w:type="spellEnd"/>
      <w:r w:rsidRPr="00464A3D">
        <w:rPr>
          <w:rFonts w:ascii="Arial" w:hAnsi="Arial" w:cs="Arial"/>
          <w:sz w:val="20"/>
          <w:szCs w:val="20"/>
          <w:lang w:val="en-GB"/>
        </w:rPr>
        <w:t xml:space="preserve"> SN, Schutz G. Expression of </w:t>
      </w:r>
      <w:proofErr w:type="spellStart"/>
      <w:r w:rsidRPr="00464A3D">
        <w:rPr>
          <w:rFonts w:ascii="Arial" w:hAnsi="Arial" w:cs="Arial"/>
          <w:sz w:val="20"/>
          <w:szCs w:val="20"/>
          <w:lang w:val="en-GB"/>
        </w:rPr>
        <w:t>Cre</w:t>
      </w:r>
      <w:proofErr w:type="spellEnd"/>
      <w:r w:rsidRPr="00464A3D">
        <w:rPr>
          <w:rFonts w:ascii="Arial" w:hAnsi="Arial" w:cs="Arial"/>
          <w:sz w:val="20"/>
          <w:szCs w:val="20"/>
          <w:lang w:val="en-GB"/>
        </w:rPr>
        <w:t xml:space="preserve"> recombinase in </w:t>
      </w:r>
      <w:proofErr w:type="spellStart"/>
      <w:r w:rsidRPr="00464A3D">
        <w:rPr>
          <w:rFonts w:ascii="Arial" w:hAnsi="Arial" w:cs="Arial"/>
          <w:sz w:val="20"/>
          <w:szCs w:val="20"/>
          <w:lang w:val="en-GB"/>
        </w:rPr>
        <w:t>dopaminoceptive</w:t>
      </w:r>
      <w:proofErr w:type="spellEnd"/>
      <w:r w:rsidRPr="00464A3D">
        <w:rPr>
          <w:rFonts w:ascii="Arial" w:hAnsi="Arial" w:cs="Arial"/>
          <w:sz w:val="20"/>
          <w:szCs w:val="20"/>
          <w:lang w:val="en-GB"/>
        </w:rPr>
        <w:t xml:space="preserve"> neurons. </w:t>
      </w:r>
      <w:r w:rsidRPr="00464A3D">
        <w:rPr>
          <w:rFonts w:ascii="Arial" w:hAnsi="Arial" w:cs="Arial"/>
          <w:b/>
          <w:i/>
          <w:sz w:val="20"/>
          <w:szCs w:val="20"/>
          <w:lang w:val="en-GB"/>
        </w:rPr>
        <w:t xml:space="preserve">BMC </w:t>
      </w:r>
      <w:proofErr w:type="spellStart"/>
      <w:r w:rsidRPr="00464A3D">
        <w:rPr>
          <w:rFonts w:ascii="Arial" w:hAnsi="Arial" w:cs="Arial"/>
          <w:b/>
          <w:i/>
          <w:sz w:val="20"/>
          <w:szCs w:val="20"/>
          <w:lang w:val="en-GB"/>
        </w:rPr>
        <w:t>Neurosci</w:t>
      </w:r>
      <w:proofErr w:type="spellEnd"/>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Pr>
          <w:rFonts w:ascii="Arial" w:hAnsi="Arial" w:cs="Arial"/>
          <w:b/>
          <w:sz w:val="20"/>
          <w:szCs w:val="20"/>
          <w:lang w:val="pt-BR"/>
        </w:rPr>
        <w:t>2.</w:t>
      </w:r>
      <w:r w:rsidR="002C1B35">
        <w:rPr>
          <w:rFonts w:ascii="Arial" w:hAnsi="Arial" w:cs="Arial"/>
          <w:b/>
          <w:sz w:val="20"/>
          <w:szCs w:val="20"/>
          <w:lang w:val="pt-BR"/>
        </w:rPr>
        <w:t>3</w:t>
      </w:r>
      <w:r w:rsidRPr="00464A3D">
        <w:rPr>
          <w:rFonts w:ascii="Arial" w:hAnsi="Arial" w:cs="Arial"/>
          <w:sz w:val="20"/>
          <w:szCs w:val="20"/>
          <w:lang w:val="pt-BR"/>
        </w:rPr>
        <w:t>]</w:t>
      </w:r>
      <w:r w:rsidRPr="00464A3D">
        <w:rPr>
          <w:rFonts w:ascii="Arial" w:hAnsi="Arial" w:cs="Arial"/>
          <w:sz w:val="20"/>
          <w:szCs w:val="20"/>
          <w:lang w:val="en-GB"/>
        </w:rPr>
        <w:t xml:space="preserve"> 2007 3;8(1):4</w:t>
      </w:r>
    </w:p>
    <w:p w:rsidR="00641813" w:rsidRPr="00464A3D" w:rsidRDefault="00D545F7"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hyperlink r:id="rId8" w:history="1">
        <w:r w:rsidR="00641813" w:rsidRPr="00464A3D">
          <w:rPr>
            <w:rFonts w:ascii="Arial" w:hAnsi="Arial" w:cs="Arial"/>
            <w:sz w:val="20"/>
            <w:szCs w:val="20"/>
            <w:lang w:val="de-AT"/>
          </w:rPr>
          <w:t xml:space="preserve">Yuan X, Zhou Y, </w:t>
        </w:r>
        <w:r w:rsidR="00641813" w:rsidRPr="00464A3D">
          <w:rPr>
            <w:rFonts w:ascii="Arial" w:hAnsi="Arial" w:cs="Arial"/>
            <w:b/>
            <w:sz w:val="20"/>
            <w:szCs w:val="20"/>
            <w:lang w:val="de-AT"/>
          </w:rPr>
          <w:t>Casanova E</w:t>
        </w:r>
        <w:r w:rsidR="00641813" w:rsidRPr="00464A3D">
          <w:rPr>
            <w:rFonts w:ascii="Arial" w:hAnsi="Arial" w:cs="Arial"/>
            <w:sz w:val="20"/>
            <w:szCs w:val="20"/>
            <w:lang w:val="de-AT"/>
          </w:rPr>
          <w:t>, Chai M, Kiss E, Grone HJ, Schutz G, Grummt I.</w:t>
        </w:r>
      </w:hyperlink>
      <w:r w:rsidR="00641813" w:rsidRPr="00464A3D">
        <w:rPr>
          <w:rFonts w:ascii="Arial" w:hAnsi="Arial" w:cs="Arial"/>
          <w:sz w:val="20"/>
          <w:szCs w:val="20"/>
          <w:lang w:val="de-AT"/>
        </w:rPr>
        <w:t xml:space="preserve"> </w:t>
      </w:r>
      <w:r w:rsidR="00641813" w:rsidRPr="00464A3D">
        <w:rPr>
          <w:rFonts w:ascii="Arial" w:hAnsi="Arial" w:cs="Arial"/>
          <w:sz w:val="20"/>
          <w:szCs w:val="20"/>
          <w:lang w:val="en-GB"/>
        </w:rPr>
        <w:t xml:space="preserve">Genetic Inactivation of the Transcription Factor TIF-IA Leads to Nucleolar Disruption, Cell Cycle Arrest, and p53-Mediated Apoptosis. </w:t>
      </w:r>
      <w:proofErr w:type="spellStart"/>
      <w:r w:rsidR="00641813" w:rsidRPr="00464A3D">
        <w:rPr>
          <w:rFonts w:ascii="Arial" w:hAnsi="Arial" w:cs="Arial"/>
          <w:b/>
          <w:i/>
          <w:sz w:val="20"/>
          <w:szCs w:val="20"/>
          <w:lang w:val="en-GB"/>
        </w:rPr>
        <w:t>Mol</w:t>
      </w:r>
      <w:proofErr w:type="spellEnd"/>
      <w:r w:rsidR="00641813" w:rsidRPr="00464A3D">
        <w:rPr>
          <w:rFonts w:ascii="Arial" w:hAnsi="Arial" w:cs="Arial"/>
          <w:b/>
          <w:i/>
          <w:sz w:val="20"/>
          <w:szCs w:val="20"/>
          <w:lang w:val="en-GB"/>
        </w:rPr>
        <w:t xml:space="preserve"> Cell</w:t>
      </w:r>
      <w:r w:rsidR="00641813" w:rsidRPr="00464A3D">
        <w:rPr>
          <w:rFonts w:ascii="Arial" w:hAnsi="Arial" w:cs="Arial"/>
          <w:sz w:val="20"/>
          <w:szCs w:val="20"/>
          <w:lang w:val="en-GB"/>
        </w:rPr>
        <w:t xml:space="preserve">. </w:t>
      </w:r>
      <w:r w:rsidR="00641813" w:rsidRPr="00464A3D">
        <w:rPr>
          <w:rFonts w:ascii="Arial" w:hAnsi="Arial" w:cs="Arial"/>
          <w:sz w:val="20"/>
          <w:szCs w:val="20"/>
          <w:lang w:val="pt-BR"/>
        </w:rPr>
        <w:t>[</w:t>
      </w:r>
      <w:r w:rsidR="00641813" w:rsidRPr="00464A3D">
        <w:rPr>
          <w:rFonts w:ascii="Arial" w:hAnsi="Arial" w:cs="Arial"/>
          <w:b/>
          <w:sz w:val="20"/>
          <w:szCs w:val="20"/>
          <w:lang w:val="pt-BR"/>
        </w:rPr>
        <w:t xml:space="preserve">Impact Factor: </w:t>
      </w:r>
      <w:r w:rsidR="007D39C5">
        <w:rPr>
          <w:rFonts w:ascii="Arial" w:hAnsi="Arial" w:cs="Arial"/>
          <w:b/>
          <w:sz w:val="20"/>
          <w:szCs w:val="20"/>
          <w:lang w:val="pt-BR"/>
        </w:rPr>
        <w:t>14</w:t>
      </w:r>
      <w:r w:rsidR="002C1B35">
        <w:rPr>
          <w:rFonts w:ascii="Arial" w:hAnsi="Arial" w:cs="Arial"/>
          <w:b/>
          <w:sz w:val="20"/>
          <w:szCs w:val="20"/>
          <w:lang w:val="pt-BR"/>
        </w:rPr>
        <w:t>.7</w:t>
      </w:r>
      <w:r w:rsidR="00641813" w:rsidRPr="00464A3D">
        <w:rPr>
          <w:rFonts w:ascii="Arial" w:hAnsi="Arial" w:cs="Arial"/>
          <w:sz w:val="20"/>
          <w:szCs w:val="20"/>
          <w:lang w:val="pt-BR"/>
        </w:rPr>
        <w:t>]</w:t>
      </w:r>
      <w:r w:rsidR="00641813" w:rsidRPr="00464A3D">
        <w:rPr>
          <w:rFonts w:ascii="Arial" w:hAnsi="Arial" w:cs="Arial"/>
          <w:sz w:val="20"/>
          <w:szCs w:val="20"/>
          <w:lang w:val="en-GB"/>
        </w:rPr>
        <w:t xml:space="preserve"> 2005 1;19(1):77-87</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pt-BR"/>
        </w:rPr>
      </w:pPr>
      <w:proofErr w:type="spellStart"/>
      <w:r w:rsidRPr="00464A3D">
        <w:rPr>
          <w:rFonts w:ascii="Arial" w:hAnsi="Arial" w:cs="Arial"/>
          <w:bCs/>
          <w:sz w:val="20"/>
          <w:szCs w:val="20"/>
          <w:lang w:val="en-GB"/>
        </w:rPr>
        <w:t>Alberti</w:t>
      </w:r>
      <w:proofErr w:type="spellEnd"/>
      <w:r w:rsidRPr="00464A3D">
        <w:rPr>
          <w:rFonts w:ascii="Arial" w:hAnsi="Arial" w:cs="Arial"/>
          <w:bCs/>
          <w:sz w:val="20"/>
          <w:szCs w:val="20"/>
          <w:lang w:val="en-GB"/>
        </w:rPr>
        <w:t xml:space="preserve">, S., Krause, SM., </w:t>
      </w:r>
      <w:proofErr w:type="spellStart"/>
      <w:r w:rsidRPr="00464A3D">
        <w:rPr>
          <w:rFonts w:ascii="Arial" w:hAnsi="Arial" w:cs="Arial"/>
          <w:bCs/>
          <w:sz w:val="20"/>
          <w:szCs w:val="20"/>
          <w:lang w:val="en-GB"/>
        </w:rPr>
        <w:t>Kretz</w:t>
      </w:r>
      <w:proofErr w:type="gramStart"/>
      <w:r w:rsidRPr="00464A3D">
        <w:rPr>
          <w:rFonts w:ascii="Arial" w:hAnsi="Arial" w:cs="Arial"/>
          <w:bCs/>
          <w:sz w:val="20"/>
          <w:szCs w:val="20"/>
          <w:lang w:val="en-GB"/>
        </w:rPr>
        <w:t>,O</w:t>
      </w:r>
      <w:proofErr w:type="spellEnd"/>
      <w:proofErr w:type="gramEnd"/>
      <w:r w:rsidRPr="00464A3D">
        <w:rPr>
          <w:rFonts w:ascii="Arial" w:hAnsi="Arial" w:cs="Arial"/>
          <w:bCs/>
          <w:sz w:val="20"/>
          <w:szCs w:val="20"/>
          <w:lang w:val="en-GB"/>
        </w:rPr>
        <w:t xml:space="preserve">., </w:t>
      </w:r>
      <w:proofErr w:type="spellStart"/>
      <w:r w:rsidRPr="00464A3D">
        <w:rPr>
          <w:rFonts w:ascii="Arial" w:hAnsi="Arial" w:cs="Arial"/>
          <w:bCs/>
          <w:sz w:val="20"/>
          <w:szCs w:val="20"/>
          <w:lang w:val="en-GB"/>
        </w:rPr>
        <w:t>Philippar</w:t>
      </w:r>
      <w:proofErr w:type="spellEnd"/>
      <w:r w:rsidRPr="00464A3D">
        <w:rPr>
          <w:rFonts w:ascii="Arial" w:hAnsi="Arial" w:cs="Arial"/>
          <w:bCs/>
          <w:sz w:val="20"/>
          <w:szCs w:val="20"/>
          <w:lang w:val="en-GB"/>
        </w:rPr>
        <w:t xml:space="preserve">, U., </w:t>
      </w:r>
      <w:proofErr w:type="spellStart"/>
      <w:r w:rsidRPr="00464A3D">
        <w:rPr>
          <w:rFonts w:ascii="Arial" w:hAnsi="Arial" w:cs="Arial"/>
          <w:bCs/>
          <w:sz w:val="20"/>
          <w:szCs w:val="20"/>
          <w:lang w:val="en-GB"/>
        </w:rPr>
        <w:t>Lemberger,T</w:t>
      </w:r>
      <w:proofErr w:type="spellEnd"/>
      <w:r w:rsidRPr="00464A3D">
        <w:rPr>
          <w:rFonts w:ascii="Arial" w:hAnsi="Arial" w:cs="Arial"/>
          <w:bCs/>
          <w:sz w:val="20"/>
          <w:szCs w:val="20"/>
          <w:lang w:val="en-GB"/>
        </w:rPr>
        <w:t xml:space="preserve">., </w:t>
      </w:r>
      <w:r w:rsidRPr="00464A3D">
        <w:rPr>
          <w:rFonts w:ascii="Arial" w:hAnsi="Arial" w:cs="Arial"/>
          <w:b/>
          <w:bCs/>
          <w:sz w:val="20"/>
          <w:szCs w:val="20"/>
          <w:lang w:val="en-GB"/>
        </w:rPr>
        <w:t>Casanova, E</w:t>
      </w:r>
      <w:r w:rsidRPr="00464A3D">
        <w:rPr>
          <w:rFonts w:ascii="Arial" w:hAnsi="Arial" w:cs="Arial"/>
          <w:bCs/>
          <w:sz w:val="20"/>
          <w:szCs w:val="20"/>
          <w:lang w:val="en-GB"/>
        </w:rPr>
        <w:t xml:space="preserve">., </w:t>
      </w:r>
      <w:proofErr w:type="spellStart"/>
      <w:r w:rsidRPr="00464A3D">
        <w:rPr>
          <w:rFonts w:ascii="Arial" w:hAnsi="Arial" w:cs="Arial"/>
          <w:bCs/>
          <w:sz w:val="20"/>
          <w:szCs w:val="20"/>
          <w:lang w:val="en-GB"/>
        </w:rPr>
        <w:t>Wiebel</w:t>
      </w:r>
      <w:proofErr w:type="spellEnd"/>
      <w:r w:rsidRPr="00464A3D">
        <w:rPr>
          <w:rFonts w:ascii="Arial" w:hAnsi="Arial" w:cs="Arial"/>
          <w:bCs/>
          <w:sz w:val="20"/>
          <w:szCs w:val="20"/>
          <w:lang w:val="en-GB"/>
        </w:rPr>
        <w:t xml:space="preserve">, FF., Schwarz, H., </w:t>
      </w:r>
      <w:proofErr w:type="spellStart"/>
      <w:r w:rsidRPr="00464A3D">
        <w:rPr>
          <w:rFonts w:ascii="Arial" w:hAnsi="Arial" w:cs="Arial"/>
          <w:bCs/>
          <w:sz w:val="20"/>
          <w:szCs w:val="20"/>
          <w:lang w:val="en-GB"/>
        </w:rPr>
        <w:t>Frotscher</w:t>
      </w:r>
      <w:proofErr w:type="spellEnd"/>
      <w:r w:rsidRPr="00464A3D">
        <w:rPr>
          <w:rFonts w:ascii="Arial" w:hAnsi="Arial" w:cs="Arial"/>
          <w:bCs/>
          <w:sz w:val="20"/>
          <w:szCs w:val="20"/>
          <w:lang w:val="en-GB"/>
        </w:rPr>
        <w:t xml:space="preserve">, M., </w:t>
      </w:r>
      <w:proofErr w:type="spellStart"/>
      <w:r w:rsidRPr="00464A3D">
        <w:rPr>
          <w:rFonts w:ascii="Arial" w:hAnsi="Arial" w:cs="Arial"/>
          <w:bCs/>
          <w:sz w:val="20"/>
          <w:szCs w:val="20"/>
          <w:lang w:val="en-GB"/>
        </w:rPr>
        <w:t>Schütz,G</w:t>
      </w:r>
      <w:proofErr w:type="spellEnd"/>
      <w:r w:rsidRPr="00464A3D">
        <w:rPr>
          <w:rFonts w:ascii="Arial" w:hAnsi="Arial" w:cs="Arial"/>
          <w:bCs/>
          <w:sz w:val="20"/>
          <w:szCs w:val="20"/>
          <w:lang w:val="en-GB"/>
        </w:rPr>
        <w:t xml:space="preserve">., and </w:t>
      </w:r>
      <w:proofErr w:type="spellStart"/>
      <w:r w:rsidRPr="00464A3D">
        <w:rPr>
          <w:rFonts w:ascii="Arial" w:hAnsi="Arial" w:cs="Arial"/>
          <w:bCs/>
          <w:sz w:val="20"/>
          <w:szCs w:val="20"/>
          <w:lang w:val="en-GB"/>
        </w:rPr>
        <w:t>Nordheim</w:t>
      </w:r>
      <w:proofErr w:type="spellEnd"/>
      <w:r w:rsidRPr="00464A3D">
        <w:rPr>
          <w:rFonts w:ascii="Arial" w:hAnsi="Arial" w:cs="Arial"/>
          <w:bCs/>
          <w:sz w:val="20"/>
          <w:szCs w:val="20"/>
          <w:lang w:val="en-GB"/>
        </w:rPr>
        <w:t xml:space="preserve">, A. Neuronal migration in the murine rostral-migratory stream requires serum response factor. </w:t>
      </w:r>
      <w:r w:rsidRPr="00464A3D">
        <w:rPr>
          <w:rFonts w:ascii="Arial" w:hAnsi="Arial" w:cs="Arial"/>
          <w:b/>
          <w:i/>
          <w:sz w:val="20"/>
          <w:szCs w:val="20"/>
          <w:lang w:val="pt-BR"/>
        </w:rPr>
        <w:t>Proc Natl Acad Sci U S A</w:t>
      </w:r>
      <w:r w:rsidRPr="00464A3D">
        <w:rPr>
          <w:rFonts w:ascii="Arial" w:hAnsi="Arial" w:cs="Arial"/>
          <w:sz w:val="20"/>
          <w:szCs w:val="20"/>
          <w:lang w:val="pt-BR"/>
        </w:rPr>
        <w:t>. [</w:t>
      </w:r>
      <w:r w:rsidRPr="00464A3D">
        <w:rPr>
          <w:rFonts w:ascii="Arial" w:hAnsi="Arial" w:cs="Arial"/>
          <w:b/>
          <w:sz w:val="20"/>
          <w:szCs w:val="20"/>
          <w:lang w:val="pt-BR"/>
        </w:rPr>
        <w:t>Impact Factor: 9.</w:t>
      </w:r>
      <w:r w:rsidR="002C1B35">
        <w:rPr>
          <w:rFonts w:ascii="Arial" w:hAnsi="Arial" w:cs="Arial"/>
          <w:b/>
          <w:sz w:val="20"/>
          <w:szCs w:val="20"/>
          <w:lang w:val="pt-BR"/>
        </w:rPr>
        <w:t>7</w:t>
      </w:r>
      <w:r w:rsidRPr="00464A3D">
        <w:rPr>
          <w:rFonts w:ascii="Arial" w:hAnsi="Arial" w:cs="Arial"/>
          <w:sz w:val="20"/>
          <w:szCs w:val="20"/>
          <w:lang w:val="pt-BR"/>
        </w:rPr>
        <w:t>] 2005 26;102(17):6148-53</w:t>
      </w:r>
    </w:p>
    <w:p w:rsidR="00641813" w:rsidRPr="00464A3D" w:rsidRDefault="00D545F7"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hyperlink r:id="rId9" w:history="1">
        <w:r w:rsidR="00641813" w:rsidRPr="00464A3D">
          <w:rPr>
            <w:rFonts w:ascii="Arial" w:hAnsi="Arial" w:cs="Arial"/>
            <w:sz w:val="20"/>
            <w:szCs w:val="20"/>
            <w:lang w:val="pt-BR"/>
          </w:rPr>
          <w:t xml:space="preserve">Callejo AI, </w:t>
        </w:r>
        <w:r w:rsidR="00641813" w:rsidRPr="00464A3D">
          <w:rPr>
            <w:rFonts w:ascii="Arial" w:hAnsi="Arial" w:cs="Arial"/>
            <w:b/>
            <w:sz w:val="20"/>
            <w:szCs w:val="20"/>
            <w:lang w:val="pt-BR"/>
          </w:rPr>
          <w:t>Casanova E</w:t>
        </w:r>
        <w:r w:rsidR="00641813" w:rsidRPr="00464A3D">
          <w:rPr>
            <w:rFonts w:ascii="Arial" w:hAnsi="Arial" w:cs="Arial"/>
            <w:sz w:val="20"/>
            <w:szCs w:val="20"/>
            <w:lang w:val="pt-BR"/>
          </w:rPr>
          <w:t>, Calvo P, Galetto R, Rodriguez-Rey JC, Chinchetru MA.</w:t>
        </w:r>
      </w:hyperlink>
      <w:r w:rsidR="00641813" w:rsidRPr="00464A3D">
        <w:rPr>
          <w:rFonts w:ascii="Arial" w:hAnsi="Arial" w:cs="Arial"/>
          <w:sz w:val="20"/>
          <w:szCs w:val="20"/>
          <w:lang w:val="pt-BR"/>
        </w:rPr>
        <w:t xml:space="preserve"> </w:t>
      </w:r>
      <w:r w:rsidR="00641813" w:rsidRPr="00464A3D">
        <w:rPr>
          <w:rFonts w:ascii="Arial" w:hAnsi="Arial" w:cs="Arial"/>
          <w:sz w:val="20"/>
          <w:szCs w:val="20"/>
          <w:lang w:val="en-GB"/>
        </w:rPr>
        <w:t xml:space="preserve">Characterization of the promoter of the mouse c-Jun </w:t>
      </w:r>
      <w:proofErr w:type="gramStart"/>
      <w:r w:rsidR="00641813" w:rsidRPr="00464A3D">
        <w:rPr>
          <w:rFonts w:ascii="Arial" w:hAnsi="Arial" w:cs="Arial"/>
          <w:sz w:val="20"/>
          <w:szCs w:val="20"/>
          <w:lang w:val="en-GB"/>
        </w:rPr>
        <w:t>NH(</w:t>
      </w:r>
      <w:proofErr w:type="gramEnd"/>
      <w:r w:rsidR="00641813" w:rsidRPr="00464A3D">
        <w:rPr>
          <w:rFonts w:ascii="Arial" w:hAnsi="Arial" w:cs="Arial"/>
          <w:sz w:val="20"/>
          <w:szCs w:val="20"/>
          <w:lang w:val="en-GB"/>
        </w:rPr>
        <w:t>2)-terminal/stress-activated protein kinase alpha gene.</w:t>
      </w:r>
      <w:r w:rsidR="00641813" w:rsidRPr="00464A3D">
        <w:rPr>
          <w:rFonts w:ascii="Arial" w:hAnsi="Arial" w:cs="Arial"/>
          <w:sz w:val="20"/>
          <w:szCs w:val="20"/>
          <w:lang w:val="pt-BR"/>
        </w:rPr>
        <w:t xml:space="preserve"> </w:t>
      </w:r>
      <w:proofErr w:type="spellStart"/>
      <w:r w:rsidR="00641813" w:rsidRPr="00464A3D">
        <w:rPr>
          <w:rFonts w:ascii="Arial" w:hAnsi="Arial" w:cs="Arial"/>
          <w:b/>
          <w:i/>
          <w:sz w:val="20"/>
          <w:szCs w:val="20"/>
          <w:lang w:val="en-GB"/>
        </w:rPr>
        <w:t>Biochim</w:t>
      </w:r>
      <w:proofErr w:type="spellEnd"/>
      <w:r w:rsidR="00641813" w:rsidRPr="00464A3D">
        <w:rPr>
          <w:rFonts w:ascii="Arial" w:hAnsi="Arial" w:cs="Arial"/>
          <w:b/>
          <w:i/>
          <w:sz w:val="20"/>
          <w:szCs w:val="20"/>
          <w:lang w:val="en-GB"/>
        </w:rPr>
        <w:t xml:space="preserve"> </w:t>
      </w:r>
      <w:proofErr w:type="spellStart"/>
      <w:r w:rsidR="00641813" w:rsidRPr="00464A3D">
        <w:rPr>
          <w:rFonts w:ascii="Arial" w:hAnsi="Arial" w:cs="Arial"/>
          <w:b/>
          <w:i/>
          <w:sz w:val="20"/>
          <w:szCs w:val="20"/>
          <w:lang w:val="en-GB"/>
        </w:rPr>
        <w:t>Biophys</w:t>
      </w:r>
      <w:proofErr w:type="spellEnd"/>
      <w:r w:rsidR="00641813" w:rsidRPr="00464A3D">
        <w:rPr>
          <w:rFonts w:ascii="Arial" w:hAnsi="Arial" w:cs="Arial"/>
          <w:b/>
          <w:i/>
          <w:sz w:val="20"/>
          <w:szCs w:val="20"/>
          <w:lang w:val="en-GB"/>
        </w:rPr>
        <w:t xml:space="preserve"> </w:t>
      </w:r>
      <w:proofErr w:type="spellStart"/>
      <w:r w:rsidR="00641813" w:rsidRPr="00464A3D">
        <w:rPr>
          <w:rFonts w:ascii="Arial" w:hAnsi="Arial" w:cs="Arial"/>
          <w:b/>
          <w:i/>
          <w:sz w:val="20"/>
          <w:szCs w:val="20"/>
          <w:lang w:val="en-GB"/>
        </w:rPr>
        <w:t>Acta</w:t>
      </w:r>
      <w:proofErr w:type="spellEnd"/>
      <w:r w:rsidR="00641813" w:rsidRPr="00464A3D">
        <w:rPr>
          <w:rFonts w:ascii="Arial" w:hAnsi="Arial" w:cs="Arial"/>
          <w:sz w:val="20"/>
          <w:szCs w:val="20"/>
          <w:lang w:val="en-GB"/>
        </w:rPr>
        <w:t xml:space="preserve">. </w:t>
      </w:r>
      <w:r w:rsidR="00641813" w:rsidRPr="00464A3D">
        <w:rPr>
          <w:rFonts w:ascii="Arial" w:hAnsi="Arial" w:cs="Arial"/>
          <w:sz w:val="20"/>
          <w:szCs w:val="20"/>
          <w:lang w:val="pt-BR"/>
        </w:rPr>
        <w:t>[</w:t>
      </w:r>
      <w:r w:rsidR="00641813" w:rsidRPr="00464A3D">
        <w:rPr>
          <w:rFonts w:ascii="Arial" w:hAnsi="Arial" w:cs="Arial"/>
          <w:b/>
          <w:sz w:val="20"/>
          <w:szCs w:val="20"/>
          <w:lang w:val="pt-BR"/>
        </w:rPr>
        <w:t xml:space="preserve">Impact Factor: </w:t>
      </w:r>
      <w:r w:rsidR="002C1B35">
        <w:rPr>
          <w:rFonts w:ascii="Arial" w:hAnsi="Arial" w:cs="Arial"/>
          <w:b/>
          <w:sz w:val="20"/>
          <w:szCs w:val="20"/>
          <w:lang w:val="pt-BR"/>
        </w:rPr>
        <w:t>5</w:t>
      </w:r>
      <w:r w:rsidR="00641813" w:rsidRPr="00464A3D">
        <w:rPr>
          <w:rFonts w:ascii="Arial" w:hAnsi="Arial" w:cs="Arial"/>
          <w:sz w:val="20"/>
          <w:szCs w:val="20"/>
          <w:lang w:val="pt-BR"/>
        </w:rPr>
        <w:t>]</w:t>
      </w:r>
      <w:r w:rsidR="00641813" w:rsidRPr="00464A3D">
        <w:rPr>
          <w:rFonts w:ascii="Arial" w:hAnsi="Arial" w:cs="Arial"/>
          <w:sz w:val="20"/>
          <w:szCs w:val="20"/>
          <w:lang w:val="en-GB"/>
        </w:rPr>
        <w:t xml:space="preserve"> 2004 24;1681(1):47-52</w:t>
      </w:r>
    </w:p>
    <w:p w:rsidR="00641813" w:rsidRPr="000267F3"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sz w:val="20"/>
          <w:szCs w:val="20"/>
          <w:lang w:val="en-GB"/>
        </w:rPr>
        <w:t xml:space="preserve">Zhang Z, Hofmann C, </w:t>
      </w:r>
      <w:r w:rsidRPr="00464A3D">
        <w:rPr>
          <w:rFonts w:ascii="Arial" w:hAnsi="Arial" w:cs="Arial"/>
          <w:b/>
          <w:sz w:val="20"/>
          <w:szCs w:val="20"/>
          <w:lang w:val="en-GB"/>
        </w:rPr>
        <w:t>Casanova E</w:t>
      </w:r>
      <w:r w:rsidRPr="00464A3D">
        <w:rPr>
          <w:rFonts w:ascii="Arial" w:hAnsi="Arial" w:cs="Arial"/>
          <w:sz w:val="20"/>
          <w:szCs w:val="20"/>
          <w:lang w:val="en-GB"/>
        </w:rPr>
        <w:t xml:space="preserve">, </w:t>
      </w:r>
      <w:proofErr w:type="spellStart"/>
      <w:r w:rsidRPr="00464A3D">
        <w:rPr>
          <w:rFonts w:ascii="Arial" w:hAnsi="Arial" w:cs="Arial"/>
          <w:sz w:val="20"/>
          <w:szCs w:val="20"/>
          <w:lang w:val="en-GB"/>
        </w:rPr>
        <w:t>Schütz</w:t>
      </w:r>
      <w:proofErr w:type="spellEnd"/>
      <w:r w:rsidRPr="00464A3D">
        <w:rPr>
          <w:rFonts w:ascii="Arial" w:hAnsi="Arial" w:cs="Arial"/>
          <w:sz w:val="20"/>
          <w:szCs w:val="20"/>
          <w:lang w:val="en-GB"/>
        </w:rPr>
        <w:t xml:space="preserve"> G and Lutz B. </w:t>
      </w:r>
      <w:r w:rsidRPr="00464A3D">
        <w:rPr>
          <w:rFonts w:ascii="Arial" w:hAnsi="Arial" w:cs="Arial"/>
          <w:bCs/>
          <w:sz w:val="20"/>
          <w:szCs w:val="20"/>
          <w:lang w:val="en-GB"/>
        </w:rPr>
        <w:t xml:space="preserve">Generation of a conditional allele of the </w:t>
      </w:r>
      <w:r w:rsidRPr="00464A3D">
        <w:rPr>
          <w:rFonts w:ascii="Arial" w:hAnsi="Arial" w:cs="Arial"/>
          <w:bCs/>
          <w:i/>
          <w:iCs/>
          <w:sz w:val="20"/>
          <w:szCs w:val="20"/>
          <w:lang w:val="en-GB"/>
        </w:rPr>
        <w:t xml:space="preserve">CBP </w:t>
      </w:r>
      <w:r w:rsidRPr="00464A3D">
        <w:rPr>
          <w:rFonts w:ascii="Arial" w:hAnsi="Arial" w:cs="Arial"/>
          <w:bCs/>
          <w:sz w:val="20"/>
          <w:szCs w:val="20"/>
          <w:lang w:val="en-GB"/>
        </w:rPr>
        <w:t>gene in mouse.</w:t>
      </w:r>
      <w:r w:rsidRPr="00464A3D">
        <w:rPr>
          <w:rFonts w:ascii="Arial" w:hAnsi="Arial" w:cs="Arial"/>
          <w:sz w:val="20"/>
          <w:szCs w:val="20"/>
          <w:lang w:val="en-GB"/>
        </w:rPr>
        <w:t xml:space="preserve"> </w:t>
      </w:r>
      <w:r w:rsidRPr="00464A3D">
        <w:rPr>
          <w:rFonts w:ascii="Arial" w:hAnsi="Arial" w:cs="Arial"/>
          <w:b/>
          <w:i/>
          <w:sz w:val="20"/>
          <w:szCs w:val="20"/>
          <w:lang w:val="en-GB"/>
        </w:rPr>
        <w:t>Genesis</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w:t>
      </w:r>
      <w:r w:rsidRPr="00464A3D">
        <w:rPr>
          <w:rFonts w:ascii="Arial" w:hAnsi="Arial" w:cs="Arial"/>
          <w:sz w:val="20"/>
          <w:szCs w:val="20"/>
          <w:lang w:val="en-GB"/>
        </w:rPr>
        <w:t xml:space="preserve"> 2004 40(2):82-9</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vertAlign w:val="superscript"/>
          <w:lang w:val="en-GB"/>
        </w:rPr>
      </w:pPr>
      <w:r w:rsidRPr="00464A3D">
        <w:rPr>
          <w:rFonts w:ascii="Arial" w:hAnsi="Arial" w:cs="Arial"/>
          <w:sz w:val="20"/>
          <w:szCs w:val="20"/>
          <w:lang w:val="en-GB"/>
        </w:rPr>
        <w:t xml:space="preserve">Haller* C, </w:t>
      </w:r>
      <w:r w:rsidRPr="00464A3D">
        <w:rPr>
          <w:rFonts w:ascii="Arial" w:hAnsi="Arial" w:cs="Arial"/>
          <w:b/>
          <w:sz w:val="20"/>
          <w:szCs w:val="20"/>
          <w:lang w:val="en-GB"/>
        </w:rPr>
        <w:t>Casanova E*</w:t>
      </w:r>
      <w:r w:rsidRPr="00464A3D">
        <w:rPr>
          <w:rFonts w:ascii="Arial" w:hAnsi="Arial" w:cs="Arial"/>
          <w:sz w:val="20"/>
          <w:szCs w:val="20"/>
          <w:lang w:val="en-GB"/>
        </w:rPr>
        <w:t xml:space="preserve">, Müller M*, </w:t>
      </w:r>
      <w:proofErr w:type="spellStart"/>
      <w:r w:rsidRPr="00464A3D">
        <w:rPr>
          <w:rFonts w:ascii="Arial" w:hAnsi="Arial" w:cs="Arial"/>
          <w:sz w:val="20"/>
          <w:szCs w:val="20"/>
          <w:lang w:val="en-GB"/>
        </w:rPr>
        <w:t>Vacher</w:t>
      </w:r>
      <w:proofErr w:type="spellEnd"/>
      <w:r w:rsidRPr="00464A3D">
        <w:rPr>
          <w:rFonts w:ascii="Arial" w:hAnsi="Arial" w:cs="Arial"/>
          <w:sz w:val="20"/>
          <w:szCs w:val="20"/>
          <w:lang w:val="en-GB"/>
        </w:rPr>
        <w:t xml:space="preserve"> C, </w:t>
      </w:r>
      <w:proofErr w:type="spellStart"/>
      <w:r w:rsidRPr="00464A3D">
        <w:rPr>
          <w:rFonts w:ascii="Arial" w:hAnsi="Arial" w:cs="Arial"/>
          <w:sz w:val="20"/>
          <w:szCs w:val="20"/>
          <w:lang w:val="en-GB"/>
        </w:rPr>
        <w:t>Vigot</w:t>
      </w:r>
      <w:proofErr w:type="spellEnd"/>
      <w:r w:rsidRPr="00464A3D">
        <w:rPr>
          <w:rFonts w:ascii="Arial" w:hAnsi="Arial" w:cs="Arial"/>
          <w:sz w:val="20"/>
          <w:szCs w:val="20"/>
          <w:lang w:val="en-GB"/>
        </w:rPr>
        <w:t xml:space="preserve"> R, Barbieri S, Gassmann M, and </w:t>
      </w:r>
      <w:proofErr w:type="spellStart"/>
      <w:r w:rsidRPr="00464A3D">
        <w:rPr>
          <w:rFonts w:ascii="Arial" w:hAnsi="Arial" w:cs="Arial"/>
          <w:sz w:val="20"/>
          <w:szCs w:val="20"/>
          <w:lang w:val="en-GB"/>
        </w:rPr>
        <w:t>Bettler</w:t>
      </w:r>
      <w:proofErr w:type="spellEnd"/>
      <w:r w:rsidRPr="00464A3D">
        <w:rPr>
          <w:rFonts w:ascii="Arial" w:hAnsi="Arial" w:cs="Arial"/>
          <w:sz w:val="20"/>
          <w:szCs w:val="20"/>
          <w:lang w:val="en-GB"/>
        </w:rPr>
        <w:t xml:space="preserve"> B.</w:t>
      </w:r>
      <w:r w:rsidRPr="00464A3D">
        <w:rPr>
          <w:rFonts w:ascii="Arial" w:hAnsi="Arial" w:cs="Arial"/>
          <w:sz w:val="20"/>
          <w:szCs w:val="20"/>
          <w:vertAlign w:val="superscript"/>
          <w:lang w:val="en-GB"/>
        </w:rPr>
        <w:t xml:space="preserve"> </w:t>
      </w:r>
      <w:r w:rsidRPr="00464A3D">
        <w:rPr>
          <w:rFonts w:ascii="Arial" w:hAnsi="Arial" w:cs="Arial"/>
          <w:sz w:val="20"/>
          <w:szCs w:val="20"/>
          <w:lang w:val="en-GB"/>
        </w:rPr>
        <w:t xml:space="preserve">A </w:t>
      </w:r>
      <w:proofErr w:type="spellStart"/>
      <w:r w:rsidRPr="00464A3D">
        <w:rPr>
          <w:rFonts w:ascii="Arial" w:hAnsi="Arial" w:cs="Arial"/>
          <w:sz w:val="20"/>
          <w:szCs w:val="20"/>
          <w:lang w:val="en-GB"/>
        </w:rPr>
        <w:t>Floxed</w:t>
      </w:r>
      <w:proofErr w:type="spellEnd"/>
      <w:r w:rsidRPr="00464A3D">
        <w:rPr>
          <w:rFonts w:ascii="Arial" w:hAnsi="Arial" w:cs="Arial"/>
          <w:sz w:val="20"/>
          <w:szCs w:val="20"/>
          <w:lang w:val="en-GB"/>
        </w:rPr>
        <w:t xml:space="preserve"> Allele for Conditional Inactivation of the </w:t>
      </w:r>
      <w:proofErr w:type="gramStart"/>
      <w:r w:rsidRPr="00464A3D">
        <w:rPr>
          <w:rFonts w:ascii="Arial" w:hAnsi="Arial" w:cs="Arial"/>
          <w:sz w:val="20"/>
          <w:szCs w:val="20"/>
          <w:lang w:val="en-GB"/>
        </w:rPr>
        <w:t>GABA</w:t>
      </w:r>
      <w:r w:rsidRPr="00464A3D">
        <w:rPr>
          <w:rFonts w:ascii="Arial" w:hAnsi="Arial" w:cs="Arial"/>
          <w:sz w:val="20"/>
          <w:szCs w:val="20"/>
          <w:vertAlign w:val="subscript"/>
          <w:lang w:val="en-GB"/>
        </w:rPr>
        <w:t>B(</w:t>
      </w:r>
      <w:proofErr w:type="gramEnd"/>
      <w:r w:rsidRPr="00464A3D">
        <w:rPr>
          <w:rFonts w:ascii="Arial" w:hAnsi="Arial" w:cs="Arial"/>
          <w:sz w:val="20"/>
          <w:szCs w:val="20"/>
          <w:vertAlign w:val="subscript"/>
          <w:lang w:val="en-GB"/>
        </w:rPr>
        <w:t>1)</w:t>
      </w:r>
      <w:r w:rsidRPr="00464A3D">
        <w:rPr>
          <w:rFonts w:ascii="Arial" w:hAnsi="Arial" w:cs="Arial"/>
          <w:sz w:val="20"/>
          <w:szCs w:val="20"/>
          <w:lang w:val="en-GB"/>
        </w:rPr>
        <w:t xml:space="preserve"> Gene. </w:t>
      </w:r>
      <w:r w:rsidRPr="00464A3D">
        <w:rPr>
          <w:rFonts w:ascii="Arial" w:hAnsi="Arial" w:cs="Arial"/>
          <w:sz w:val="20"/>
          <w:szCs w:val="20"/>
          <w:vertAlign w:val="superscript"/>
          <w:lang w:val="en-GB"/>
        </w:rPr>
        <w:t xml:space="preserve"> </w:t>
      </w:r>
      <w:r w:rsidRPr="00464A3D">
        <w:rPr>
          <w:rFonts w:ascii="Arial" w:hAnsi="Arial" w:cs="Arial"/>
          <w:b/>
          <w:i/>
          <w:sz w:val="20"/>
          <w:szCs w:val="20"/>
          <w:lang w:val="en-GB"/>
        </w:rPr>
        <w:t>Genesis</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w:t>
      </w:r>
      <w:r w:rsidRPr="00464A3D">
        <w:rPr>
          <w:rFonts w:ascii="Arial" w:hAnsi="Arial" w:cs="Arial"/>
          <w:sz w:val="20"/>
          <w:szCs w:val="20"/>
          <w:lang w:val="en-GB"/>
        </w:rPr>
        <w:t xml:space="preserve"> 2004 40(3):125-30.*</w:t>
      </w:r>
      <w:r w:rsidRPr="00464A3D">
        <w:rPr>
          <w:rFonts w:ascii="Arial" w:hAnsi="Arial" w:cs="Arial"/>
          <w:b/>
          <w:sz w:val="20"/>
          <w:szCs w:val="20"/>
          <w:lang w:val="en-GB"/>
        </w:rPr>
        <w:t>Equally contributed</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proofErr w:type="spellStart"/>
      <w:r w:rsidRPr="00464A3D">
        <w:rPr>
          <w:rFonts w:ascii="Arial" w:hAnsi="Arial" w:cs="Arial"/>
          <w:sz w:val="20"/>
          <w:szCs w:val="20"/>
          <w:lang w:val="en-GB"/>
        </w:rPr>
        <w:t>Marsicano</w:t>
      </w:r>
      <w:proofErr w:type="spellEnd"/>
      <w:r w:rsidRPr="00464A3D">
        <w:rPr>
          <w:rFonts w:ascii="Arial" w:hAnsi="Arial" w:cs="Arial"/>
          <w:sz w:val="20"/>
          <w:szCs w:val="20"/>
          <w:lang w:val="en-GB"/>
        </w:rPr>
        <w:t xml:space="preserve"> G, Goodenough S, </w:t>
      </w:r>
      <w:proofErr w:type="spellStart"/>
      <w:r w:rsidRPr="00464A3D">
        <w:rPr>
          <w:rFonts w:ascii="Arial" w:hAnsi="Arial" w:cs="Arial"/>
          <w:sz w:val="20"/>
          <w:szCs w:val="20"/>
          <w:lang w:val="en-GB"/>
        </w:rPr>
        <w:t>Monory</w:t>
      </w:r>
      <w:proofErr w:type="spellEnd"/>
      <w:r w:rsidRPr="00464A3D">
        <w:rPr>
          <w:rFonts w:ascii="Arial" w:hAnsi="Arial" w:cs="Arial"/>
          <w:sz w:val="20"/>
          <w:szCs w:val="20"/>
          <w:lang w:val="en-GB"/>
        </w:rPr>
        <w:t xml:space="preserve"> K, Hermann H, Eder M, Cannich A, Azad SC, </w:t>
      </w:r>
      <w:proofErr w:type="spellStart"/>
      <w:r w:rsidRPr="00464A3D">
        <w:rPr>
          <w:rFonts w:ascii="Arial" w:hAnsi="Arial" w:cs="Arial"/>
          <w:sz w:val="20"/>
          <w:szCs w:val="20"/>
          <w:lang w:val="en-GB"/>
        </w:rPr>
        <w:t>Cascio</w:t>
      </w:r>
      <w:proofErr w:type="spellEnd"/>
      <w:r w:rsidRPr="00464A3D">
        <w:rPr>
          <w:rFonts w:ascii="Arial" w:hAnsi="Arial" w:cs="Arial"/>
          <w:sz w:val="20"/>
          <w:szCs w:val="20"/>
          <w:lang w:val="en-GB"/>
        </w:rPr>
        <w:t xml:space="preserve"> MG, Gutierrez SO, van der </w:t>
      </w:r>
      <w:proofErr w:type="spellStart"/>
      <w:r w:rsidRPr="00464A3D">
        <w:rPr>
          <w:rFonts w:ascii="Arial" w:hAnsi="Arial" w:cs="Arial"/>
          <w:sz w:val="20"/>
          <w:szCs w:val="20"/>
          <w:lang w:val="en-GB"/>
        </w:rPr>
        <w:t>Stelt</w:t>
      </w:r>
      <w:proofErr w:type="spellEnd"/>
      <w:r w:rsidRPr="00464A3D">
        <w:rPr>
          <w:rFonts w:ascii="Arial" w:hAnsi="Arial" w:cs="Arial"/>
          <w:sz w:val="20"/>
          <w:szCs w:val="20"/>
          <w:lang w:val="en-GB"/>
        </w:rPr>
        <w:t xml:space="preserve"> M, Lopez-Rodriguez ML, </w:t>
      </w:r>
      <w:r w:rsidRPr="00464A3D">
        <w:rPr>
          <w:rFonts w:ascii="Arial" w:hAnsi="Arial" w:cs="Arial"/>
          <w:b/>
          <w:bCs/>
          <w:sz w:val="20"/>
          <w:szCs w:val="20"/>
          <w:lang w:val="en-GB"/>
        </w:rPr>
        <w:t>Casanova E</w:t>
      </w:r>
      <w:r w:rsidRPr="00464A3D">
        <w:rPr>
          <w:rFonts w:ascii="Arial" w:hAnsi="Arial" w:cs="Arial"/>
          <w:sz w:val="20"/>
          <w:szCs w:val="20"/>
          <w:lang w:val="en-GB"/>
        </w:rPr>
        <w:t xml:space="preserve">, Schutz G, </w:t>
      </w:r>
      <w:proofErr w:type="spellStart"/>
      <w:r w:rsidRPr="00464A3D">
        <w:rPr>
          <w:rFonts w:ascii="Arial" w:hAnsi="Arial" w:cs="Arial"/>
          <w:sz w:val="20"/>
          <w:szCs w:val="20"/>
          <w:lang w:val="en-GB"/>
        </w:rPr>
        <w:t>Zieglgansberger</w:t>
      </w:r>
      <w:proofErr w:type="spellEnd"/>
      <w:r w:rsidRPr="00464A3D">
        <w:rPr>
          <w:rFonts w:ascii="Arial" w:hAnsi="Arial" w:cs="Arial"/>
          <w:sz w:val="20"/>
          <w:szCs w:val="20"/>
          <w:lang w:val="en-GB"/>
        </w:rPr>
        <w:t xml:space="preserve"> W, Di </w:t>
      </w:r>
      <w:proofErr w:type="spellStart"/>
      <w:r w:rsidRPr="00464A3D">
        <w:rPr>
          <w:rFonts w:ascii="Arial" w:hAnsi="Arial" w:cs="Arial"/>
          <w:sz w:val="20"/>
          <w:szCs w:val="20"/>
          <w:lang w:val="en-GB"/>
        </w:rPr>
        <w:t>Marzo</w:t>
      </w:r>
      <w:proofErr w:type="spellEnd"/>
      <w:r w:rsidRPr="00464A3D">
        <w:rPr>
          <w:rFonts w:ascii="Arial" w:hAnsi="Arial" w:cs="Arial"/>
          <w:sz w:val="20"/>
          <w:szCs w:val="20"/>
          <w:lang w:val="en-GB"/>
        </w:rPr>
        <w:t xml:space="preserve"> V, </w:t>
      </w:r>
      <w:proofErr w:type="spellStart"/>
      <w:r w:rsidRPr="00464A3D">
        <w:rPr>
          <w:rFonts w:ascii="Arial" w:hAnsi="Arial" w:cs="Arial"/>
          <w:sz w:val="20"/>
          <w:szCs w:val="20"/>
          <w:lang w:val="en-GB"/>
        </w:rPr>
        <w:t>Behl</w:t>
      </w:r>
      <w:proofErr w:type="spellEnd"/>
      <w:r w:rsidRPr="00464A3D">
        <w:rPr>
          <w:rFonts w:ascii="Arial" w:hAnsi="Arial" w:cs="Arial"/>
          <w:sz w:val="20"/>
          <w:szCs w:val="20"/>
          <w:lang w:val="en-GB"/>
        </w:rPr>
        <w:t xml:space="preserve"> C, Lutz B. CB1 cannabinoid receptors and on-demand </w:t>
      </w:r>
      <w:proofErr w:type="spellStart"/>
      <w:r w:rsidRPr="00464A3D">
        <w:rPr>
          <w:rFonts w:ascii="Arial" w:hAnsi="Arial" w:cs="Arial"/>
          <w:sz w:val="20"/>
          <w:szCs w:val="20"/>
          <w:lang w:val="en-GB"/>
        </w:rPr>
        <w:t>defense</w:t>
      </w:r>
      <w:proofErr w:type="spellEnd"/>
      <w:r w:rsidRPr="00464A3D">
        <w:rPr>
          <w:rFonts w:ascii="Arial" w:hAnsi="Arial" w:cs="Arial"/>
          <w:sz w:val="20"/>
          <w:szCs w:val="20"/>
          <w:lang w:val="en-GB"/>
        </w:rPr>
        <w:t xml:space="preserve"> against excitotoxicity. </w:t>
      </w:r>
      <w:r w:rsidRPr="00464A3D">
        <w:rPr>
          <w:rFonts w:ascii="Arial" w:hAnsi="Arial" w:cs="Arial"/>
          <w:b/>
          <w:i/>
          <w:sz w:val="20"/>
          <w:szCs w:val="20"/>
          <w:lang w:val="en-GB"/>
        </w:rPr>
        <w:t>Science</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3</w:t>
      </w:r>
      <w:r w:rsidR="002C1B35">
        <w:rPr>
          <w:rFonts w:ascii="Arial" w:hAnsi="Arial" w:cs="Arial"/>
          <w:b/>
          <w:sz w:val="20"/>
          <w:szCs w:val="20"/>
          <w:lang w:val="pt-BR"/>
        </w:rPr>
        <w:t>7</w:t>
      </w:r>
      <w:r w:rsidRPr="00464A3D">
        <w:rPr>
          <w:rFonts w:ascii="Arial" w:hAnsi="Arial" w:cs="Arial"/>
          <w:b/>
          <w:sz w:val="20"/>
          <w:szCs w:val="20"/>
          <w:lang w:val="pt-BR"/>
        </w:rPr>
        <w:t>.</w:t>
      </w:r>
      <w:r w:rsidR="002C1B35">
        <w:rPr>
          <w:rFonts w:ascii="Arial" w:hAnsi="Arial" w:cs="Arial"/>
          <w:b/>
          <w:sz w:val="20"/>
          <w:szCs w:val="20"/>
          <w:lang w:val="pt-BR"/>
        </w:rPr>
        <w:t>2</w:t>
      </w:r>
      <w:r w:rsidRPr="00464A3D">
        <w:rPr>
          <w:rFonts w:ascii="Arial" w:hAnsi="Arial" w:cs="Arial"/>
          <w:sz w:val="20"/>
          <w:szCs w:val="20"/>
          <w:lang w:val="pt-BR"/>
        </w:rPr>
        <w:t>]</w:t>
      </w:r>
      <w:r w:rsidRPr="00464A3D">
        <w:rPr>
          <w:rFonts w:ascii="Arial" w:hAnsi="Arial" w:cs="Arial"/>
          <w:sz w:val="20"/>
          <w:szCs w:val="20"/>
          <w:lang w:val="en-GB"/>
        </w:rPr>
        <w:t xml:space="preserve"> 2003 3;302(5642):84-8</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b/>
          <w:sz w:val="20"/>
          <w:szCs w:val="20"/>
          <w:lang w:val="en-GB"/>
        </w:rPr>
        <w:t>Casanova E,</w:t>
      </w:r>
      <w:r w:rsidRPr="00464A3D">
        <w:rPr>
          <w:rFonts w:ascii="Arial" w:hAnsi="Arial" w:cs="Arial"/>
          <w:sz w:val="20"/>
          <w:szCs w:val="20"/>
          <w:lang w:val="en-GB"/>
        </w:rPr>
        <w:t xml:space="preserve"> </w:t>
      </w:r>
      <w:proofErr w:type="spellStart"/>
      <w:r w:rsidRPr="00464A3D">
        <w:rPr>
          <w:rFonts w:ascii="Arial" w:hAnsi="Arial" w:cs="Arial"/>
          <w:sz w:val="20"/>
          <w:szCs w:val="20"/>
          <w:lang w:val="en-GB"/>
        </w:rPr>
        <w:t>Fehsenfeld</w:t>
      </w:r>
      <w:proofErr w:type="spellEnd"/>
      <w:r w:rsidRPr="00464A3D">
        <w:rPr>
          <w:rFonts w:ascii="Arial" w:hAnsi="Arial" w:cs="Arial"/>
          <w:sz w:val="20"/>
          <w:szCs w:val="20"/>
          <w:lang w:val="en-GB"/>
        </w:rPr>
        <w:t xml:space="preserve"> S, Lemberger T and </w:t>
      </w:r>
      <w:proofErr w:type="spellStart"/>
      <w:r w:rsidRPr="00464A3D">
        <w:rPr>
          <w:rFonts w:ascii="Arial" w:hAnsi="Arial" w:cs="Arial"/>
          <w:sz w:val="20"/>
          <w:szCs w:val="20"/>
          <w:lang w:val="en-GB"/>
        </w:rPr>
        <w:t>Schütz</w:t>
      </w:r>
      <w:proofErr w:type="spellEnd"/>
      <w:r w:rsidRPr="00464A3D">
        <w:rPr>
          <w:rFonts w:ascii="Arial" w:hAnsi="Arial" w:cs="Arial"/>
          <w:sz w:val="20"/>
          <w:szCs w:val="20"/>
          <w:lang w:val="en-GB"/>
        </w:rPr>
        <w:t xml:space="preserve"> G. </w:t>
      </w:r>
      <w:r w:rsidRPr="00464A3D">
        <w:rPr>
          <w:rFonts w:ascii="Arial" w:hAnsi="Arial" w:cs="Arial"/>
          <w:sz w:val="20"/>
          <w:szCs w:val="20"/>
          <w:lang w:val="en-US"/>
        </w:rPr>
        <w:t>A</w:t>
      </w:r>
      <w:proofErr w:type="spellStart"/>
      <w:r w:rsidRPr="00464A3D">
        <w:rPr>
          <w:rFonts w:ascii="Arial" w:hAnsi="Arial" w:cs="Arial"/>
          <w:sz w:val="20"/>
          <w:szCs w:val="20"/>
          <w:lang w:val="en-GB"/>
        </w:rPr>
        <w:t>lpha</w:t>
      </w:r>
      <w:proofErr w:type="spellEnd"/>
      <w:r w:rsidRPr="00464A3D">
        <w:rPr>
          <w:rFonts w:ascii="Arial" w:hAnsi="Arial" w:cs="Arial"/>
          <w:sz w:val="20"/>
          <w:szCs w:val="20"/>
          <w:lang w:val="en-GB"/>
        </w:rPr>
        <w:t xml:space="preserve"> complementation in the </w:t>
      </w:r>
      <w:proofErr w:type="spellStart"/>
      <w:r w:rsidRPr="00464A3D">
        <w:rPr>
          <w:rFonts w:ascii="Arial" w:hAnsi="Arial" w:cs="Arial"/>
          <w:sz w:val="20"/>
          <w:szCs w:val="20"/>
          <w:lang w:val="en-GB"/>
        </w:rPr>
        <w:t>Cre</w:t>
      </w:r>
      <w:proofErr w:type="spellEnd"/>
      <w:r w:rsidRPr="00464A3D">
        <w:rPr>
          <w:rFonts w:ascii="Arial" w:hAnsi="Arial" w:cs="Arial"/>
          <w:sz w:val="20"/>
          <w:szCs w:val="20"/>
          <w:lang w:val="en-GB"/>
        </w:rPr>
        <w:t xml:space="preserve"> recombinase enzyme. </w:t>
      </w:r>
      <w:r w:rsidRPr="00464A3D">
        <w:rPr>
          <w:rFonts w:ascii="Arial" w:hAnsi="Arial" w:cs="Arial"/>
          <w:b/>
          <w:i/>
          <w:sz w:val="20"/>
          <w:szCs w:val="20"/>
          <w:lang w:val="en-GB"/>
        </w:rPr>
        <w:t>Genesis</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w:t>
      </w:r>
      <w:r w:rsidRPr="00464A3D">
        <w:rPr>
          <w:rFonts w:ascii="Arial" w:hAnsi="Arial" w:cs="Arial"/>
          <w:sz w:val="20"/>
          <w:szCs w:val="20"/>
          <w:lang w:val="en-GB"/>
        </w:rPr>
        <w:t xml:space="preserve"> 2003 37(1):25-9</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b/>
          <w:sz w:val="20"/>
          <w:szCs w:val="20"/>
          <w:lang w:val="en-GB"/>
        </w:rPr>
        <w:t>Casanova E*</w:t>
      </w:r>
      <w:r w:rsidRPr="00464A3D">
        <w:rPr>
          <w:rFonts w:ascii="Arial" w:hAnsi="Arial" w:cs="Arial"/>
          <w:sz w:val="20"/>
          <w:szCs w:val="20"/>
          <w:lang w:val="en-GB"/>
        </w:rPr>
        <w:t xml:space="preserve">, </w:t>
      </w:r>
      <w:proofErr w:type="spellStart"/>
      <w:r w:rsidRPr="00464A3D">
        <w:rPr>
          <w:rFonts w:ascii="Arial" w:hAnsi="Arial" w:cs="Arial"/>
          <w:sz w:val="20"/>
          <w:szCs w:val="20"/>
          <w:lang w:val="en-GB"/>
        </w:rPr>
        <w:t>Fehsenfeld</w:t>
      </w:r>
      <w:proofErr w:type="spellEnd"/>
      <w:r w:rsidRPr="00464A3D">
        <w:rPr>
          <w:rFonts w:ascii="Arial" w:hAnsi="Arial" w:cs="Arial"/>
          <w:sz w:val="20"/>
          <w:szCs w:val="20"/>
          <w:lang w:val="en-GB"/>
        </w:rPr>
        <w:t xml:space="preserve"> S, Lemberger T, </w:t>
      </w:r>
      <w:proofErr w:type="spellStart"/>
      <w:r w:rsidRPr="00464A3D">
        <w:rPr>
          <w:rFonts w:ascii="Arial" w:hAnsi="Arial" w:cs="Arial"/>
          <w:sz w:val="20"/>
          <w:szCs w:val="20"/>
          <w:lang w:val="en-GB"/>
        </w:rPr>
        <w:t>Shimshek</w:t>
      </w:r>
      <w:proofErr w:type="spellEnd"/>
      <w:r w:rsidRPr="00464A3D">
        <w:rPr>
          <w:rFonts w:ascii="Arial" w:hAnsi="Arial" w:cs="Arial"/>
          <w:sz w:val="20"/>
          <w:szCs w:val="20"/>
          <w:lang w:val="en-GB"/>
        </w:rPr>
        <w:t xml:space="preserve"> DR, </w:t>
      </w:r>
      <w:proofErr w:type="spellStart"/>
      <w:r w:rsidRPr="00464A3D">
        <w:rPr>
          <w:rFonts w:ascii="Arial" w:hAnsi="Arial" w:cs="Arial"/>
          <w:sz w:val="20"/>
          <w:szCs w:val="20"/>
          <w:lang w:val="en-GB"/>
        </w:rPr>
        <w:t>Sprengel</w:t>
      </w:r>
      <w:proofErr w:type="spellEnd"/>
      <w:r w:rsidRPr="00464A3D">
        <w:rPr>
          <w:rFonts w:ascii="Arial" w:hAnsi="Arial" w:cs="Arial"/>
          <w:sz w:val="20"/>
          <w:szCs w:val="20"/>
          <w:lang w:val="en-GB"/>
        </w:rPr>
        <w:t xml:space="preserve"> R and </w:t>
      </w:r>
      <w:proofErr w:type="spellStart"/>
      <w:r w:rsidRPr="00464A3D">
        <w:rPr>
          <w:rFonts w:ascii="Arial" w:hAnsi="Arial" w:cs="Arial"/>
          <w:sz w:val="20"/>
          <w:szCs w:val="20"/>
          <w:lang w:val="en-GB"/>
        </w:rPr>
        <w:t>Mantamadiotis</w:t>
      </w:r>
      <w:proofErr w:type="spellEnd"/>
      <w:r w:rsidRPr="00464A3D">
        <w:rPr>
          <w:rFonts w:ascii="Arial" w:hAnsi="Arial" w:cs="Arial"/>
          <w:sz w:val="20"/>
          <w:szCs w:val="20"/>
          <w:lang w:val="en-GB"/>
        </w:rPr>
        <w:t xml:space="preserve"> T. </w:t>
      </w:r>
      <w:proofErr w:type="gramStart"/>
      <w:r w:rsidRPr="00464A3D">
        <w:rPr>
          <w:rFonts w:ascii="Arial" w:hAnsi="Arial" w:cs="Arial"/>
          <w:sz w:val="20"/>
          <w:szCs w:val="20"/>
          <w:lang w:val="en-GB"/>
        </w:rPr>
        <w:t>A</w:t>
      </w:r>
      <w:proofErr w:type="gramEnd"/>
      <w:r w:rsidRPr="00464A3D">
        <w:rPr>
          <w:rFonts w:ascii="Arial" w:hAnsi="Arial" w:cs="Arial"/>
          <w:sz w:val="20"/>
          <w:szCs w:val="20"/>
          <w:lang w:val="en-GB"/>
        </w:rPr>
        <w:t xml:space="preserve"> </w:t>
      </w:r>
      <w:proofErr w:type="spellStart"/>
      <w:r w:rsidRPr="00464A3D">
        <w:rPr>
          <w:rFonts w:ascii="Arial" w:hAnsi="Arial" w:cs="Arial"/>
          <w:sz w:val="20"/>
          <w:szCs w:val="20"/>
          <w:lang w:val="en-GB"/>
        </w:rPr>
        <w:t>Er</w:t>
      </w:r>
      <w:proofErr w:type="spellEnd"/>
      <w:r w:rsidRPr="00464A3D">
        <w:rPr>
          <w:rFonts w:ascii="Arial" w:hAnsi="Arial" w:cs="Arial"/>
          <w:sz w:val="20"/>
          <w:szCs w:val="20"/>
          <w:lang w:val="en-GB"/>
        </w:rPr>
        <w:t xml:space="preserve">-based Double </w:t>
      </w:r>
      <w:proofErr w:type="spellStart"/>
      <w:r w:rsidRPr="00464A3D">
        <w:rPr>
          <w:rFonts w:ascii="Arial" w:hAnsi="Arial" w:cs="Arial"/>
          <w:sz w:val="20"/>
          <w:szCs w:val="20"/>
          <w:lang w:val="en-GB"/>
        </w:rPr>
        <w:t>iCre</w:t>
      </w:r>
      <w:proofErr w:type="spellEnd"/>
      <w:r w:rsidRPr="00464A3D">
        <w:rPr>
          <w:rFonts w:ascii="Arial" w:hAnsi="Arial" w:cs="Arial"/>
          <w:sz w:val="20"/>
          <w:szCs w:val="20"/>
          <w:lang w:val="en-GB"/>
        </w:rPr>
        <w:t xml:space="preserve"> Fusion Protein Allows Partial Recombination in Forebrain. </w:t>
      </w:r>
      <w:r w:rsidRPr="00464A3D">
        <w:rPr>
          <w:rFonts w:ascii="Arial" w:hAnsi="Arial" w:cs="Arial"/>
          <w:b/>
          <w:i/>
          <w:sz w:val="20"/>
          <w:szCs w:val="20"/>
          <w:lang w:val="en-GB"/>
        </w:rPr>
        <w:t>Genesis</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w:t>
      </w:r>
      <w:r w:rsidRPr="00464A3D">
        <w:rPr>
          <w:rFonts w:ascii="Arial" w:hAnsi="Arial" w:cs="Arial"/>
          <w:sz w:val="20"/>
          <w:szCs w:val="20"/>
          <w:lang w:val="en-GB"/>
        </w:rPr>
        <w:t xml:space="preserve"> 2002 34(3):208-14 </w:t>
      </w:r>
      <w:r w:rsidRPr="00464A3D">
        <w:rPr>
          <w:rFonts w:ascii="Arial" w:hAnsi="Arial" w:cs="Arial"/>
          <w:b/>
          <w:sz w:val="20"/>
          <w:szCs w:val="20"/>
          <w:lang w:val="en-GB"/>
        </w:rPr>
        <w:t>*Corresponding author</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b/>
          <w:sz w:val="20"/>
          <w:szCs w:val="20"/>
          <w:lang w:val="en-GB"/>
        </w:rPr>
        <w:t>Casanova E,</w:t>
      </w:r>
      <w:r w:rsidRPr="00464A3D">
        <w:rPr>
          <w:rFonts w:ascii="Arial" w:hAnsi="Arial" w:cs="Arial"/>
          <w:sz w:val="20"/>
          <w:szCs w:val="20"/>
          <w:lang w:val="en-GB"/>
        </w:rPr>
        <w:t xml:space="preserve"> </w:t>
      </w:r>
      <w:proofErr w:type="spellStart"/>
      <w:r w:rsidRPr="00464A3D">
        <w:rPr>
          <w:rFonts w:ascii="Arial" w:hAnsi="Arial" w:cs="Arial"/>
          <w:sz w:val="20"/>
          <w:szCs w:val="20"/>
          <w:lang w:val="en-GB"/>
        </w:rPr>
        <w:t>Fehsenfeld</w:t>
      </w:r>
      <w:proofErr w:type="spellEnd"/>
      <w:r w:rsidRPr="00464A3D">
        <w:rPr>
          <w:rFonts w:ascii="Arial" w:hAnsi="Arial" w:cs="Arial"/>
          <w:sz w:val="20"/>
          <w:szCs w:val="20"/>
          <w:lang w:val="en-GB"/>
        </w:rPr>
        <w:t xml:space="preserve"> S, Greiner E, Stewart AF and </w:t>
      </w:r>
      <w:proofErr w:type="spellStart"/>
      <w:r w:rsidRPr="00464A3D">
        <w:rPr>
          <w:rFonts w:ascii="Arial" w:hAnsi="Arial" w:cs="Arial"/>
          <w:sz w:val="20"/>
          <w:szCs w:val="20"/>
          <w:lang w:val="en-GB"/>
        </w:rPr>
        <w:t>Schütz</w:t>
      </w:r>
      <w:proofErr w:type="spellEnd"/>
      <w:r w:rsidRPr="00464A3D">
        <w:rPr>
          <w:rFonts w:ascii="Arial" w:hAnsi="Arial" w:cs="Arial"/>
          <w:sz w:val="20"/>
          <w:szCs w:val="20"/>
          <w:lang w:val="en-GB"/>
        </w:rPr>
        <w:t xml:space="preserve"> G. Conditional Mutagenesis of </w:t>
      </w:r>
      <w:proofErr w:type="spellStart"/>
      <w:r w:rsidRPr="00464A3D">
        <w:rPr>
          <w:rFonts w:ascii="Arial" w:hAnsi="Arial" w:cs="Arial"/>
          <w:sz w:val="20"/>
          <w:szCs w:val="20"/>
          <w:lang w:val="en-GB"/>
        </w:rPr>
        <w:t>CamKIV</w:t>
      </w:r>
      <w:proofErr w:type="spellEnd"/>
      <w:r w:rsidRPr="00464A3D">
        <w:rPr>
          <w:rFonts w:ascii="Arial" w:hAnsi="Arial" w:cs="Arial"/>
          <w:sz w:val="20"/>
          <w:szCs w:val="20"/>
          <w:lang w:val="en-GB"/>
        </w:rPr>
        <w:t xml:space="preserve">. </w:t>
      </w:r>
      <w:r w:rsidRPr="00464A3D">
        <w:rPr>
          <w:rFonts w:ascii="Arial" w:hAnsi="Arial" w:cs="Arial"/>
          <w:b/>
          <w:i/>
          <w:sz w:val="20"/>
          <w:szCs w:val="20"/>
          <w:lang w:val="en-GB"/>
        </w:rPr>
        <w:t>Genesis</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w:t>
      </w:r>
      <w:r w:rsidRPr="00464A3D">
        <w:rPr>
          <w:rFonts w:ascii="Arial" w:hAnsi="Arial" w:cs="Arial"/>
          <w:sz w:val="20"/>
          <w:szCs w:val="20"/>
          <w:lang w:val="en-GB"/>
        </w:rPr>
        <w:t xml:space="preserve"> 2002 32(2):161-4</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b/>
          <w:sz w:val="20"/>
          <w:szCs w:val="20"/>
          <w:lang w:val="en-GB"/>
        </w:rPr>
        <w:t>Casanova E,</w:t>
      </w:r>
      <w:r w:rsidRPr="00464A3D">
        <w:rPr>
          <w:rFonts w:ascii="Arial" w:hAnsi="Arial" w:cs="Arial"/>
          <w:sz w:val="20"/>
          <w:szCs w:val="20"/>
          <w:lang w:val="en-GB"/>
        </w:rPr>
        <w:t xml:space="preserve"> </w:t>
      </w:r>
      <w:proofErr w:type="spellStart"/>
      <w:r w:rsidRPr="00464A3D">
        <w:rPr>
          <w:rFonts w:ascii="Arial" w:hAnsi="Arial" w:cs="Arial"/>
          <w:sz w:val="20"/>
          <w:szCs w:val="20"/>
          <w:lang w:val="en-GB"/>
        </w:rPr>
        <w:t>Fehsenfeld</w:t>
      </w:r>
      <w:proofErr w:type="spellEnd"/>
      <w:r w:rsidRPr="00464A3D">
        <w:rPr>
          <w:rFonts w:ascii="Arial" w:hAnsi="Arial" w:cs="Arial"/>
          <w:sz w:val="20"/>
          <w:szCs w:val="20"/>
          <w:lang w:val="en-GB"/>
        </w:rPr>
        <w:t xml:space="preserve"> S, Greiner E, Stewart AF and </w:t>
      </w:r>
      <w:proofErr w:type="spellStart"/>
      <w:r w:rsidRPr="00464A3D">
        <w:rPr>
          <w:rFonts w:ascii="Arial" w:hAnsi="Arial" w:cs="Arial"/>
          <w:sz w:val="20"/>
          <w:szCs w:val="20"/>
          <w:lang w:val="en-GB"/>
        </w:rPr>
        <w:t>Schütz</w:t>
      </w:r>
      <w:proofErr w:type="spellEnd"/>
      <w:r w:rsidRPr="00464A3D">
        <w:rPr>
          <w:rFonts w:ascii="Arial" w:hAnsi="Arial" w:cs="Arial"/>
          <w:sz w:val="20"/>
          <w:szCs w:val="20"/>
          <w:lang w:val="en-GB"/>
        </w:rPr>
        <w:t xml:space="preserve"> G. Construction of a Conditional Allele of RSK-B/MSK2 in the mouse. </w:t>
      </w:r>
      <w:r w:rsidRPr="00464A3D">
        <w:rPr>
          <w:rFonts w:ascii="Arial" w:hAnsi="Arial" w:cs="Arial"/>
          <w:b/>
          <w:i/>
          <w:sz w:val="20"/>
          <w:szCs w:val="20"/>
          <w:lang w:val="en-GB"/>
        </w:rPr>
        <w:t xml:space="preserve">Genesis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w:t>
      </w:r>
      <w:r w:rsidRPr="00464A3D">
        <w:rPr>
          <w:rFonts w:ascii="Arial" w:hAnsi="Arial" w:cs="Arial"/>
          <w:sz w:val="20"/>
          <w:szCs w:val="20"/>
          <w:lang w:val="en-GB"/>
        </w:rPr>
        <w:t xml:space="preserve"> 2002 32(2):158-60</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proofErr w:type="spellStart"/>
      <w:r w:rsidRPr="00685CBA">
        <w:rPr>
          <w:rFonts w:ascii="Arial" w:hAnsi="Arial" w:cs="Arial"/>
          <w:sz w:val="20"/>
          <w:szCs w:val="20"/>
          <w:lang w:val="en-GB"/>
        </w:rPr>
        <w:t>Shimshek</w:t>
      </w:r>
      <w:proofErr w:type="spellEnd"/>
      <w:r w:rsidRPr="00685CBA">
        <w:rPr>
          <w:rFonts w:ascii="Arial" w:hAnsi="Arial" w:cs="Arial"/>
          <w:sz w:val="20"/>
          <w:szCs w:val="20"/>
          <w:lang w:val="en-GB"/>
        </w:rPr>
        <w:t xml:space="preserve"> DR, Kim J, </w:t>
      </w:r>
      <w:proofErr w:type="spellStart"/>
      <w:r w:rsidRPr="00685CBA">
        <w:rPr>
          <w:rFonts w:ascii="Arial" w:hAnsi="Arial" w:cs="Arial"/>
          <w:sz w:val="20"/>
          <w:szCs w:val="20"/>
          <w:lang w:val="en-GB"/>
        </w:rPr>
        <w:t>Hübner</w:t>
      </w:r>
      <w:proofErr w:type="spellEnd"/>
      <w:r w:rsidRPr="00685CBA">
        <w:rPr>
          <w:rFonts w:ascii="Arial" w:hAnsi="Arial" w:cs="Arial"/>
          <w:sz w:val="20"/>
          <w:szCs w:val="20"/>
          <w:lang w:val="en-GB"/>
        </w:rPr>
        <w:t xml:space="preserve"> MR, </w:t>
      </w:r>
      <w:proofErr w:type="spellStart"/>
      <w:r w:rsidRPr="00685CBA">
        <w:rPr>
          <w:rFonts w:ascii="Arial" w:hAnsi="Arial" w:cs="Arial"/>
          <w:sz w:val="20"/>
          <w:szCs w:val="20"/>
          <w:lang w:val="en-GB"/>
        </w:rPr>
        <w:t>Spergel</w:t>
      </w:r>
      <w:proofErr w:type="spellEnd"/>
      <w:r w:rsidRPr="00685CBA">
        <w:rPr>
          <w:rFonts w:ascii="Arial" w:hAnsi="Arial" w:cs="Arial"/>
          <w:sz w:val="20"/>
          <w:szCs w:val="20"/>
          <w:lang w:val="en-GB"/>
        </w:rPr>
        <w:t xml:space="preserve"> DJ, Buchholz F, </w:t>
      </w:r>
      <w:r w:rsidRPr="00685CBA">
        <w:rPr>
          <w:rFonts w:ascii="Arial" w:hAnsi="Arial" w:cs="Arial"/>
          <w:b/>
          <w:sz w:val="20"/>
          <w:szCs w:val="20"/>
          <w:lang w:val="en-GB"/>
        </w:rPr>
        <w:t>Casanova E</w:t>
      </w:r>
      <w:r w:rsidRPr="00685CBA">
        <w:rPr>
          <w:rFonts w:ascii="Arial" w:hAnsi="Arial" w:cs="Arial"/>
          <w:sz w:val="20"/>
          <w:szCs w:val="20"/>
          <w:lang w:val="en-GB"/>
        </w:rPr>
        <w:t xml:space="preserve">,. </w:t>
      </w:r>
      <w:r w:rsidRPr="00464A3D">
        <w:rPr>
          <w:rFonts w:ascii="Arial" w:hAnsi="Arial" w:cs="Arial"/>
          <w:sz w:val="20"/>
          <w:szCs w:val="20"/>
          <w:lang w:val="en-GB"/>
        </w:rPr>
        <w:t xml:space="preserve">Stewart AF, </w:t>
      </w:r>
      <w:proofErr w:type="spellStart"/>
      <w:r w:rsidRPr="00464A3D">
        <w:rPr>
          <w:rFonts w:ascii="Arial" w:hAnsi="Arial" w:cs="Arial"/>
          <w:sz w:val="20"/>
          <w:szCs w:val="20"/>
          <w:lang w:val="en-GB"/>
        </w:rPr>
        <w:t>Seeburg</w:t>
      </w:r>
      <w:proofErr w:type="spellEnd"/>
      <w:r w:rsidRPr="00464A3D">
        <w:rPr>
          <w:rFonts w:ascii="Arial" w:hAnsi="Arial" w:cs="Arial"/>
          <w:sz w:val="20"/>
          <w:szCs w:val="20"/>
          <w:lang w:val="en-GB"/>
        </w:rPr>
        <w:t xml:space="preserve"> PH and </w:t>
      </w:r>
      <w:proofErr w:type="spellStart"/>
      <w:r w:rsidRPr="00464A3D">
        <w:rPr>
          <w:rFonts w:ascii="Arial" w:hAnsi="Arial" w:cs="Arial"/>
          <w:sz w:val="20"/>
          <w:szCs w:val="20"/>
          <w:lang w:val="en-GB"/>
        </w:rPr>
        <w:t>Sprengel</w:t>
      </w:r>
      <w:proofErr w:type="spellEnd"/>
      <w:r w:rsidRPr="00464A3D">
        <w:rPr>
          <w:rFonts w:ascii="Arial" w:hAnsi="Arial" w:cs="Arial"/>
          <w:sz w:val="20"/>
          <w:szCs w:val="20"/>
          <w:lang w:val="en-GB"/>
        </w:rPr>
        <w:t xml:space="preserve"> R. Codon-improved </w:t>
      </w:r>
      <w:proofErr w:type="spellStart"/>
      <w:r w:rsidRPr="00464A3D">
        <w:rPr>
          <w:rFonts w:ascii="Arial" w:hAnsi="Arial" w:cs="Arial"/>
          <w:sz w:val="20"/>
          <w:szCs w:val="20"/>
          <w:lang w:val="en-GB"/>
        </w:rPr>
        <w:t>Cre</w:t>
      </w:r>
      <w:proofErr w:type="spellEnd"/>
      <w:r w:rsidRPr="00464A3D">
        <w:rPr>
          <w:rFonts w:ascii="Arial" w:hAnsi="Arial" w:cs="Arial"/>
          <w:sz w:val="20"/>
          <w:szCs w:val="20"/>
          <w:lang w:val="en-GB"/>
        </w:rPr>
        <w:t xml:space="preserve"> recombinase (</w:t>
      </w:r>
      <w:proofErr w:type="spellStart"/>
      <w:r w:rsidRPr="00464A3D">
        <w:rPr>
          <w:rFonts w:ascii="Arial" w:hAnsi="Arial" w:cs="Arial"/>
          <w:sz w:val="20"/>
          <w:szCs w:val="20"/>
          <w:lang w:val="en-GB"/>
        </w:rPr>
        <w:t>iCre</w:t>
      </w:r>
      <w:proofErr w:type="spellEnd"/>
      <w:r w:rsidRPr="00464A3D">
        <w:rPr>
          <w:rFonts w:ascii="Arial" w:hAnsi="Arial" w:cs="Arial"/>
          <w:sz w:val="20"/>
          <w:szCs w:val="20"/>
          <w:lang w:val="en-GB"/>
        </w:rPr>
        <w:t xml:space="preserve">) expression in the mouse. </w:t>
      </w:r>
      <w:r w:rsidRPr="00464A3D">
        <w:rPr>
          <w:rFonts w:ascii="Arial" w:hAnsi="Arial" w:cs="Arial"/>
          <w:b/>
          <w:i/>
          <w:sz w:val="20"/>
          <w:szCs w:val="20"/>
          <w:lang w:val="en-GB"/>
        </w:rPr>
        <w:t>Genesis</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w:t>
      </w:r>
      <w:r w:rsidRPr="00464A3D">
        <w:rPr>
          <w:rFonts w:ascii="Arial" w:hAnsi="Arial" w:cs="Arial"/>
          <w:sz w:val="20"/>
          <w:szCs w:val="20"/>
          <w:lang w:val="en-GB"/>
        </w:rPr>
        <w:t xml:space="preserve"> 2002 32(1):19-26</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b/>
          <w:sz w:val="20"/>
          <w:szCs w:val="20"/>
          <w:lang w:val="en-GB"/>
        </w:rPr>
        <w:t>Casanova E</w:t>
      </w:r>
      <w:r w:rsidRPr="00464A3D">
        <w:rPr>
          <w:rFonts w:ascii="Arial" w:hAnsi="Arial" w:cs="Arial"/>
          <w:sz w:val="20"/>
          <w:szCs w:val="20"/>
          <w:lang w:val="en-GB"/>
        </w:rPr>
        <w:t xml:space="preserve">, Lemberger T, </w:t>
      </w:r>
      <w:proofErr w:type="spellStart"/>
      <w:r w:rsidRPr="00464A3D">
        <w:rPr>
          <w:rFonts w:ascii="Arial" w:hAnsi="Arial" w:cs="Arial"/>
          <w:sz w:val="20"/>
          <w:szCs w:val="20"/>
          <w:lang w:val="en-GB"/>
        </w:rPr>
        <w:t>Fehsenfeld</w:t>
      </w:r>
      <w:proofErr w:type="spellEnd"/>
      <w:r w:rsidRPr="00464A3D">
        <w:rPr>
          <w:rFonts w:ascii="Arial" w:hAnsi="Arial" w:cs="Arial"/>
          <w:sz w:val="20"/>
          <w:szCs w:val="20"/>
          <w:lang w:val="en-GB"/>
        </w:rPr>
        <w:t xml:space="preserve"> S, Greiner E and </w:t>
      </w:r>
      <w:proofErr w:type="spellStart"/>
      <w:r w:rsidRPr="00464A3D">
        <w:rPr>
          <w:rFonts w:ascii="Arial" w:hAnsi="Arial" w:cs="Arial"/>
          <w:sz w:val="20"/>
          <w:szCs w:val="20"/>
          <w:lang w:val="en-GB"/>
        </w:rPr>
        <w:t>Schütz</w:t>
      </w:r>
      <w:proofErr w:type="spellEnd"/>
      <w:r w:rsidRPr="00464A3D">
        <w:rPr>
          <w:rFonts w:ascii="Arial" w:hAnsi="Arial" w:cs="Arial"/>
          <w:sz w:val="20"/>
          <w:szCs w:val="20"/>
          <w:lang w:val="en-GB"/>
        </w:rPr>
        <w:t xml:space="preserve"> G. Rapid localization of a gene within BACs and PACs. </w:t>
      </w:r>
      <w:proofErr w:type="spellStart"/>
      <w:r w:rsidRPr="00464A3D">
        <w:rPr>
          <w:rFonts w:ascii="Arial" w:hAnsi="Arial" w:cs="Arial"/>
          <w:b/>
          <w:i/>
          <w:sz w:val="20"/>
          <w:szCs w:val="20"/>
          <w:lang w:val="en-GB"/>
        </w:rPr>
        <w:t>Biotechniques</w:t>
      </w:r>
      <w:proofErr w:type="spellEnd"/>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2C1B35">
        <w:rPr>
          <w:rFonts w:ascii="Arial" w:hAnsi="Arial" w:cs="Arial"/>
          <w:b/>
          <w:sz w:val="20"/>
          <w:szCs w:val="20"/>
          <w:lang w:val="pt-BR"/>
        </w:rPr>
        <w:t>2</w:t>
      </w:r>
      <w:r w:rsidRPr="00464A3D">
        <w:rPr>
          <w:rFonts w:ascii="Arial" w:hAnsi="Arial" w:cs="Arial"/>
          <w:sz w:val="20"/>
          <w:szCs w:val="20"/>
          <w:lang w:val="pt-BR"/>
        </w:rPr>
        <w:t>]</w:t>
      </w:r>
      <w:r w:rsidRPr="00464A3D">
        <w:rPr>
          <w:rFonts w:ascii="Arial" w:hAnsi="Arial" w:cs="Arial"/>
          <w:sz w:val="20"/>
          <w:szCs w:val="20"/>
          <w:lang w:val="en-GB"/>
        </w:rPr>
        <w:t xml:space="preserve"> 2002 32(2):240-2</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b/>
          <w:sz w:val="20"/>
          <w:szCs w:val="20"/>
          <w:lang w:val="en-GB"/>
        </w:rPr>
        <w:lastRenderedPageBreak/>
        <w:t>Casanova E</w:t>
      </w:r>
      <w:r w:rsidRPr="00464A3D">
        <w:rPr>
          <w:rFonts w:ascii="Arial" w:hAnsi="Arial" w:cs="Arial"/>
          <w:sz w:val="20"/>
          <w:szCs w:val="20"/>
          <w:lang w:val="en-GB"/>
        </w:rPr>
        <w:t xml:space="preserve">, </w:t>
      </w:r>
      <w:proofErr w:type="spellStart"/>
      <w:r w:rsidRPr="00464A3D">
        <w:rPr>
          <w:rFonts w:ascii="Arial" w:hAnsi="Arial" w:cs="Arial"/>
          <w:sz w:val="20"/>
          <w:szCs w:val="20"/>
          <w:lang w:val="en-GB"/>
        </w:rPr>
        <w:t>Fehsenfeld</w:t>
      </w:r>
      <w:proofErr w:type="spellEnd"/>
      <w:r w:rsidRPr="00464A3D">
        <w:rPr>
          <w:rFonts w:ascii="Arial" w:hAnsi="Arial" w:cs="Arial"/>
          <w:sz w:val="20"/>
          <w:szCs w:val="20"/>
          <w:lang w:val="en-GB"/>
        </w:rPr>
        <w:t xml:space="preserve"> S, </w:t>
      </w:r>
      <w:proofErr w:type="spellStart"/>
      <w:r w:rsidRPr="00464A3D">
        <w:rPr>
          <w:rFonts w:ascii="Arial" w:hAnsi="Arial" w:cs="Arial"/>
          <w:sz w:val="20"/>
          <w:szCs w:val="20"/>
          <w:lang w:val="en-GB"/>
        </w:rPr>
        <w:t>Mantamadiotis</w:t>
      </w:r>
      <w:proofErr w:type="spellEnd"/>
      <w:r w:rsidRPr="00464A3D">
        <w:rPr>
          <w:rFonts w:ascii="Arial" w:hAnsi="Arial" w:cs="Arial"/>
          <w:sz w:val="20"/>
          <w:szCs w:val="20"/>
          <w:lang w:val="en-GB"/>
        </w:rPr>
        <w:t xml:space="preserve"> T, Lemberger T, Greiner E, Stewart AF and </w:t>
      </w:r>
      <w:proofErr w:type="spellStart"/>
      <w:r w:rsidRPr="00464A3D">
        <w:rPr>
          <w:rFonts w:ascii="Arial" w:hAnsi="Arial" w:cs="Arial"/>
          <w:sz w:val="20"/>
          <w:szCs w:val="20"/>
          <w:lang w:val="en-GB"/>
        </w:rPr>
        <w:t>Schütz</w:t>
      </w:r>
      <w:proofErr w:type="spellEnd"/>
      <w:r w:rsidRPr="00464A3D">
        <w:rPr>
          <w:rFonts w:ascii="Arial" w:hAnsi="Arial" w:cs="Arial"/>
          <w:sz w:val="20"/>
          <w:szCs w:val="20"/>
          <w:lang w:val="en-GB"/>
        </w:rPr>
        <w:t xml:space="preserve"> G. A </w:t>
      </w:r>
      <w:proofErr w:type="spellStart"/>
      <w:r w:rsidRPr="00464A3D">
        <w:rPr>
          <w:rFonts w:ascii="Arial" w:hAnsi="Arial" w:cs="Arial"/>
          <w:sz w:val="20"/>
          <w:szCs w:val="20"/>
          <w:lang w:val="en-GB"/>
        </w:rPr>
        <w:t>CamKIIa</w:t>
      </w:r>
      <w:proofErr w:type="spellEnd"/>
      <w:r w:rsidRPr="00464A3D">
        <w:rPr>
          <w:rFonts w:ascii="Arial" w:hAnsi="Arial" w:cs="Arial"/>
          <w:sz w:val="20"/>
          <w:szCs w:val="20"/>
          <w:lang w:val="en-GB"/>
        </w:rPr>
        <w:t xml:space="preserve"> </w:t>
      </w:r>
      <w:proofErr w:type="spellStart"/>
      <w:r w:rsidRPr="00464A3D">
        <w:rPr>
          <w:rFonts w:ascii="Arial" w:hAnsi="Arial" w:cs="Arial"/>
          <w:sz w:val="20"/>
          <w:szCs w:val="20"/>
          <w:lang w:val="en-GB"/>
        </w:rPr>
        <w:t>iCre</w:t>
      </w:r>
      <w:proofErr w:type="spellEnd"/>
      <w:r w:rsidRPr="00464A3D">
        <w:rPr>
          <w:rFonts w:ascii="Arial" w:hAnsi="Arial" w:cs="Arial"/>
          <w:sz w:val="20"/>
          <w:szCs w:val="20"/>
          <w:lang w:val="en-GB"/>
        </w:rPr>
        <w:t xml:space="preserve"> BAC allows brain-specific gene inactivation. </w:t>
      </w:r>
      <w:r w:rsidRPr="00464A3D">
        <w:rPr>
          <w:rFonts w:ascii="Arial" w:hAnsi="Arial" w:cs="Arial"/>
          <w:b/>
          <w:i/>
          <w:sz w:val="20"/>
          <w:szCs w:val="20"/>
          <w:lang w:val="en-GB"/>
        </w:rPr>
        <w:t>Genesis</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w:t>
      </w:r>
      <w:r w:rsidRPr="00464A3D">
        <w:rPr>
          <w:rFonts w:ascii="Arial" w:hAnsi="Arial" w:cs="Arial"/>
          <w:sz w:val="20"/>
          <w:szCs w:val="20"/>
          <w:lang w:val="en-GB"/>
        </w:rPr>
        <w:t xml:space="preserve"> 2001 31(1):37-42</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685CBA">
        <w:rPr>
          <w:rFonts w:ascii="Arial" w:hAnsi="Arial" w:cs="Arial"/>
          <w:b/>
          <w:sz w:val="20"/>
          <w:szCs w:val="20"/>
          <w:lang w:val="es-ES_tradnl"/>
        </w:rPr>
        <w:t xml:space="preserve">Casanova E, </w:t>
      </w:r>
      <w:r w:rsidRPr="00685CBA">
        <w:rPr>
          <w:rFonts w:ascii="Arial" w:hAnsi="Arial" w:cs="Arial"/>
          <w:sz w:val="20"/>
          <w:szCs w:val="20"/>
          <w:lang w:val="es-ES_tradnl"/>
        </w:rPr>
        <w:t xml:space="preserve">Callejo AI, Calvo P and </w:t>
      </w:r>
      <w:proofErr w:type="spellStart"/>
      <w:r w:rsidRPr="00685CBA">
        <w:rPr>
          <w:rFonts w:ascii="Arial" w:hAnsi="Arial" w:cs="Arial"/>
          <w:sz w:val="20"/>
          <w:szCs w:val="20"/>
          <w:lang w:val="es-ES_tradnl"/>
        </w:rPr>
        <w:t>Chinchetru</w:t>
      </w:r>
      <w:proofErr w:type="spellEnd"/>
      <w:r w:rsidRPr="00685CBA">
        <w:rPr>
          <w:rFonts w:ascii="Arial" w:hAnsi="Arial" w:cs="Arial"/>
          <w:sz w:val="20"/>
          <w:szCs w:val="20"/>
          <w:lang w:val="es-ES_tradnl"/>
        </w:rPr>
        <w:t xml:space="preserve"> MA. </w:t>
      </w:r>
      <w:r w:rsidRPr="00464A3D">
        <w:rPr>
          <w:rFonts w:ascii="Arial" w:hAnsi="Arial" w:cs="Arial"/>
          <w:sz w:val="20"/>
          <w:szCs w:val="20"/>
          <w:lang w:val="en-GB"/>
        </w:rPr>
        <w:t xml:space="preserve">Analysis of splicing of four </w:t>
      </w:r>
      <w:proofErr w:type="gramStart"/>
      <w:r w:rsidRPr="00464A3D">
        <w:rPr>
          <w:rFonts w:ascii="Arial" w:hAnsi="Arial" w:cs="Arial"/>
          <w:sz w:val="20"/>
          <w:szCs w:val="20"/>
          <w:lang w:val="en-GB"/>
        </w:rPr>
        <w:t>mouse</w:t>
      </w:r>
      <w:proofErr w:type="gramEnd"/>
      <w:r w:rsidRPr="00464A3D">
        <w:rPr>
          <w:rFonts w:ascii="Arial" w:hAnsi="Arial" w:cs="Arial"/>
          <w:sz w:val="20"/>
          <w:szCs w:val="20"/>
          <w:lang w:val="en-GB"/>
        </w:rPr>
        <w:t xml:space="preserve"> JNK/</w:t>
      </w:r>
      <w:proofErr w:type="spellStart"/>
      <w:r w:rsidRPr="00464A3D">
        <w:rPr>
          <w:rFonts w:ascii="Arial" w:hAnsi="Arial" w:cs="Arial"/>
          <w:sz w:val="20"/>
          <w:szCs w:val="20"/>
          <w:lang w:val="en-GB"/>
        </w:rPr>
        <w:t>SAPKalpha</w:t>
      </w:r>
      <w:proofErr w:type="spellEnd"/>
      <w:r w:rsidRPr="00464A3D">
        <w:rPr>
          <w:rFonts w:ascii="Arial" w:hAnsi="Arial" w:cs="Arial"/>
          <w:sz w:val="20"/>
          <w:szCs w:val="20"/>
          <w:lang w:val="en-GB"/>
        </w:rPr>
        <w:t xml:space="preserve"> variants. </w:t>
      </w:r>
      <w:proofErr w:type="spellStart"/>
      <w:r w:rsidRPr="00464A3D">
        <w:rPr>
          <w:rFonts w:ascii="Arial" w:hAnsi="Arial" w:cs="Arial"/>
          <w:b/>
          <w:i/>
          <w:sz w:val="20"/>
          <w:szCs w:val="20"/>
          <w:lang w:val="en-GB"/>
        </w:rPr>
        <w:t>Neuroreport</w:t>
      </w:r>
      <w:proofErr w:type="spellEnd"/>
      <w:r w:rsidRPr="00464A3D">
        <w:rPr>
          <w:rFonts w:ascii="Arial" w:hAnsi="Arial" w:cs="Arial"/>
          <w:b/>
          <w:i/>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1.</w:t>
      </w:r>
      <w:r w:rsidR="002C1B35">
        <w:rPr>
          <w:rFonts w:ascii="Arial" w:hAnsi="Arial" w:cs="Arial"/>
          <w:b/>
          <w:sz w:val="20"/>
          <w:szCs w:val="20"/>
          <w:lang w:val="pt-BR"/>
        </w:rPr>
        <w:t>4</w:t>
      </w:r>
      <w:r w:rsidRPr="00464A3D">
        <w:rPr>
          <w:rFonts w:ascii="Arial" w:hAnsi="Arial" w:cs="Arial"/>
          <w:sz w:val="20"/>
          <w:szCs w:val="20"/>
          <w:lang w:val="pt-BR"/>
        </w:rPr>
        <w:t>]</w:t>
      </w:r>
      <w:r w:rsidRPr="00464A3D">
        <w:rPr>
          <w:rFonts w:ascii="Arial" w:hAnsi="Arial" w:cs="Arial"/>
          <w:sz w:val="20"/>
          <w:szCs w:val="20"/>
          <w:lang w:val="en-GB"/>
        </w:rPr>
        <w:t xml:space="preserve"> 2000 7;11(2):305-9</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proofErr w:type="spellStart"/>
      <w:r w:rsidRPr="00464A3D">
        <w:rPr>
          <w:rFonts w:ascii="Arial" w:hAnsi="Arial" w:cs="Arial"/>
          <w:sz w:val="20"/>
          <w:szCs w:val="20"/>
          <w:lang w:val="en-GB"/>
        </w:rPr>
        <w:t>Kellendonk</w:t>
      </w:r>
      <w:proofErr w:type="spellEnd"/>
      <w:r w:rsidRPr="00464A3D">
        <w:rPr>
          <w:rFonts w:ascii="Arial" w:hAnsi="Arial" w:cs="Arial"/>
          <w:sz w:val="20"/>
          <w:szCs w:val="20"/>
          <w:lang w:val="en-GB"/>
        </w:rPr>
        <w:t xml:space="preserve"> C, </w:t>
      </w:r>
      <w:proofErr w:type="spellStart"/>
      <w:r w:rsidRPr="00464A3D">
        <w:rPr>
          <w:rFonts w:ascii="Arial" w:hAnsi="Arial" w:cs="Arial"/>
          <w:sz w:val="20"/>
          <w:szCs w:val="20"/>
          <w:lang w:val="en-GB"/>
        </w:rPr>
        <w:t>Tronche</w:t>
      </w:r>
      <w:proofErr w:type="spellEnd"/>
      <w:r w:rsidRPr="00464A3D">
        <w:rPr>
          <w:rFonts w:ascii="Arial" w:hAnsi="Arial" w:cs="Arial"/>
          <w:sz w:val="20"/>
          <w:szCs w:val="20"/>
          <w:lang w:val="en-GB"/>
        </w:rPr>
        <w:t xml:space="preserve"> F, </w:t>
      </w:r>
      <w:r w:rsidRPr="00464A3D">
        <w:rPr>
          <w:rFonts w:ascii="Arial" w:hAnsi="Arial" w:cs="Arial"/>
          <w:b/>
          <w:sz w:val="20"/>
          <w:szCs w:val="20"/>
          <w:lang w:val="en-GB"/>
        </w:rPr>
        <w:t>Casanova E</w:t>
      </w:r>
      <w:r w:rsidRPr="00464A3D">
        <w:rPr>
          <w:rFonts w:ascii="Arial" w:hAnsi="Arial" w:cs="Arial"/>
          <w:sz w:val="20"/>
          <w:szCs w:val="20"/>
          <w:lang w:val="en-GB"/>
        </w:rPr>
        <w:t xml:space="preserve">, </w:t>
      </w:r>
      <w:proofErr w:type="spellStart"/>
      <w:r w:rsidRPr="00464A3D">
        <w:rPr>
          <w:rFonts w:ascii="Arial" w:hAnsi="Arial" w:cs="Arial"/>
          <w:sz w:val="20"/>
          <w:szCs w:val="20"/>
          <w:lang w:val="en-GB"/>
        </w:rPr>
        <w:t>Anlag</w:t>
      </w:r>
      <w:proofErr w:type="spellEnd"/>
      <w:r w:rsidRPr="00464A3D">
        <w:rPr>
          <w:rFonts w:ascii="Arial" w:hAnsi="Arial" w:cs="Arial"/>
          <w:sz w:val="20"/>
          <w:szCs w:val="20"/>
          <w:lang w:val="en-GB"/>
        </w:rPr>
        <w:t xml:space="preserve"> K, </w:t>
      </w:r>
      <w:proofErr w:type="spellStart"/>
      <w:r w:rsidRPr="00464A3D">
        <w:rPr>
          <w:rFonts w:ascii="Arial" w:hAnsi="Arial" w:cs="Arial"/>
          <w:sz w:val="20"/>
          <w:szCs w:val="20"/>
          <w:lang w:val="en-GB"/>
        </w:rPr>
        <w:t>Opherk</w:t>
      </w:r>
      <w:proofErr w:type="spellEnd"/>
      <w:r w:rsidRPr="00464A3D">
        <w:rPr>
          <w:rFonts w:ascii="Arial" w:hAnsi="Arial" w:cs="Arial"/>
          <w:sz w:val="20"/>
          <w:szCs w:val="20"/>
          <w:lang w:val="en-GB"/>
        </w:rPr>
        <w:t xml:space="preserve"> C and </w:t>
      </w:r>
      <w:proofErr w:type="spellStart"/>
      <w:r w:rsidRPr="00464A3D">
        <w:rPr>
          <w:rFonts w:ascii="Arial" w:hAnsi="Arial" w:cs="Arial"/>
          <w:sz w:val="20"/>
          <w:szCs w:val="20"/>
          <w:lang w:val="en-GB"/>
        </w:rPr>
        <w:t>Schütz</w:t>
      </w:r>
      <w:proofErr w:type="spellEnd"/>
      <w:r w:rsidRPr="00464A3D">
        <w:rPr>
          <w:rFonts w:ascii="Arial" w:hAnsi="Arial" w:cs="Arial"/>
          <w:sz w:val="20"/>
          <w:szCs w:val="20"/>
          <w:lang w:val="en-GB"/>
        </w:rPr>
        <w:t xml:space="preserve"> G. Inducible Site-specific Recombination in the Brain. </w:t>
      </w:r>
      <w:r w:rsidRPr="00464A3D">
        <w:rPr>
          <w:rFonts w:ascii="Arial" w:hAnsi="Arial" w:cs="Arial"/>
          <w:b/>
          <w:i/>
          <w:sz w:val="20"/>
          <w:szCs w:val="20"/>
          <w:lang w:val="en-GB"/>
        </w:rPr>
        <w:t>J. Mol. Biol</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4</w:t>
      </w:r>
      <w:r>
        <w:rPr>
          <w:rFonts w:ascii="Arial" w:hAnsi="Arial" w:cs="Arial"/>
          <w:b/>
          <w:sz w:val="20"/>
          <w:szCs w:val="20"/>
          <w:lang w:val="pt-BR"/>
        </w:rPr>
        <w:t>.</w:t>
      </w:r>
      <w:r w:rsidR="002C1B35">
        <w:rPr>
          <w:rFonts w:ascii="Arial" w:hAnsi="Arial" w:cs="Arial"/>
          <w:b/>
          <w:sz w:val="20"/>
          <w:szCs w:val="20"/>
          <w:lang w:val="pt-BR"/>
        </w:rPr>
        <w:t>6</w:t>
      </w:r>
      <w:r w:rsidRPr="00464A3D">
        <w:rPr>
          <w:rFonts w:ascii="Arial" w:hAnsi="Arial" w:cs="Arial"/>
          <w:sz w:val="20"/>
          <w:szCs w:val="20"/>
          <w:lang w:val="pt-BR"/>
        </w:rPr>
        <w:t>]</w:t>
      </w:r>
      <w:r w:rsidRPr="00464A3D">
        <w:rPr>
          <w:rFonts w:ascii="Arial" w:hAnsi="Arial" w:cs="Arial"/>
          <w:sz w:val="20"/>
          <w:szCs w:val="20"/>
          <w:lang w:val="en-GB"/>
        </w:rPr>
        <w:t xml:space="preserve"> 1999 8;285(1):175-82</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sz w:val="20"/>
          <w:szCs w:val="20"/>
          <w:lang w:val="es-ES"/>
        </w:rPr>
        <w:t xml:space="preserve">Alonso-Llamazares A, </w:t>
      </w:r>
      <w:proofErr w:type="spellStart"/>
      <w:r w:rsidRPr="00464A3D">
        <w:rPr>
          <w:rFonts w:ascii="Arial" w:hAnsi="Arial" w:cs="Arial"/>
          <w:sz w:val="20"/>
          <w:szCs w:val="20"/>
          <w:lang w:val="es-ES"/>
        </w:rPr>
        <w:t>Lopez</w:t>
      </w:r>
      <w:proofErr w:type="spellEnd"/>
      <w:r w:rsidRPr="00464A3D">
        <w:rPr>
          <w:rFonts w:ascii="Arial" w:hAnsi="Arial" w:cs="Arial"/>
          <w:sz w:val="20"/>
          <w:szCs w:val="20"/>
          <w:lang w:val="es-ES"/>
        </w:rPr>
        <w:t xml:space="preserve">-Alonso J, del Barrio M, </w:t>
      </w:r>
      <w:r w:rsidRPr="00464A3D">
        <w:rPr>
          <w:rFonts w:ascii="Arial" w:hAnsi="Arial" w:cs="Arial"/>
          <w:b/>
          <w:sz w:val="20"/>
          <w:szCs w:val="20"/>
          <w:lang w:val="es-ES"/>
        </w:rPr>
        <w:t>Casanova E</w:t>
      </w:r>
      <w:r w:rsidRPr="00464A3D">
        <w:rPr>
          <w:rFonts w:ascii="Arial" w:hAnsi="Arial" w:cs="Arial"/>
          <w:sz w:val="20"/>
          <w:szCs w:val="20"/>
          <w:lang w:val="es-ES"/>
        </w:rPr>
        <w:t xml:space="preserve">, Calvo P and </w:t>
      </w:r>
      <w:proofErr w:type="spellStart"/>
      <w:r w:rsidRPr="00685CBA">
        <w:rPr>
          <w:rFonts w:ascii="Arial" w:hAnsi="Arial" w:cs="Arial"/>
          <w:sz w:val="20"/>
          <w:szCs w:val="20"/>
          <w:lang w:val="es-ES_tradnl"/>
        </w:rPr>
        <w:t>Chinchetru</w:t>
      </w:r>
      <w:proofErr w:type="spellEnd"/>
      <w:r w:rsidRPr="00685CBA">
        <w:rPr>
          <w:rFonts w:ascii="Arial" w:hAnsi="Arial" w:cs="Arial"/>
          <w:sz w:val="20"/>
          <w:szCs w:val="20"/>
          <w:lang w:val="es-ES_tradnl"/>
        </w:rPr>
        <w:t xml:space="preserve"> MA. </w:t>
      </w:r>
      <w:r w:rsidRPr="00464A3D">
        <w:rPr>
          <w:rFonts w:ascii="Arial" w:hAnsi="Arial" w:cs="Arial"/>
          <w:sz w:val="20"/>
          <w:szCs w:val="20"/>
          <w:lang w:val="en-GB"/>
        </w:rPr>
        <w:t xml:space="preserve">Cloning of chicken and mouse a1b adrenergic receptor. </w:t>
      </w:r>
      <w:proofErr w:type="spellStart"/>
      <w:r w:rsidRPr="00464A3D">
        <w:rPr>
          <w:rFonts w:ascii="Arial" w:hAnsi="Arial" w:cs="Arial"/>
          <w:b/>
          <w:i/>
          <w:sz w:val="20"/>
          <w:szCs w:val="20"/>
          <w:lang w:val="en-GB"/>
        </w:rPr>
        <w:t>Biochim</w:t>
      </w:r>
      <w:proofErr w:type="spellEnd"/>
      <w:r w:rsidRPr="00464A3D">
        <w:rPr>
          <w:rFonts w:ascii="Arial" w:hAnsi="Arial" w:cs="Arial"/>
          <w:b/>
          <w:i/>
          <w:sz w:val="20"/>
          <w:szCs w:val="20"/>
          <w:lang w:val="en-GB"/>
        </w:rPr>
        <w:t xml:space="preserve">. </w:t>
      </w:r>
      <w:proofErr w:type="spellStart"/>
      <w:r w:rsidRPr="00464A3D">
        <w:rPr>
          <w:rFonts w:ascii="Arial" w:hAnsi="Arial" w:cs="Arial"/>
          <w:b/>
          <w:i/>
          <w:sz w:val="20"/>
          <w:szCs w:val="20"/>
          <w:lang w:val="en-GB"/>
        </w:rPr>
        <w:t>Biophys</w:t>
      </w:r>
      <w:proofErr w:type="spellEnd"/>
      <w:r w:rsidRPr="00464A3D">
        <w:rPr>
          <w:rFonts w:ascii="Arial" w:hAnsi="Arial" w:cs="Arial"/>
          <w:b/>
          <w:i/>
          <w:sz w:val="20"/>
          <w:szCs w:val="20"/>
          <w:lang w:val="en-GB"/>
        </w:rPr>
        <w:t xml:space="preserve">. </w:t>
      </w:r>
      <w:proofErr w:type="spellStart"/>
      <w:r w:rsidRPr="00464A3D">
        <w:rPr>
          <w:rFonts w:ascii="Arial" w:hAnsi="Arial" w:cs="Arial"/>
          <w:b/>
          <w:i/>
          <w:sz w:val="20"/>
          <w:szCs w:val="20"/>
          <w:lang w:val="en-GB"/>
        </w:rPr>
        <w:t>Acta</w:t>
      </w:r>
      <w:proofErr w:type="spellEnd"/>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sidR="007D39C5">
        <w:rPr>
          <w:rFonts w:ascii="Arial" w:hAnsi="Arial" w:cs="Arial"/>
          <w:b/>
          <w:sz w:val="20"/>
          <w:szCs w:val="20"/>
          <w:lang w:val="pt-BR"/>
        </w:rPr>
        <w:t>5</w:t>
      </w:r>
      <w:r w:rsidRPr="00464A3D">
        <w:rPr>
          <w:rFonts w:ascii="Arial" w:hAnsi="Arial" w:cs="Arial"/>
          <w:sz w:val="20"/>
          <w:szCs w:val="20"/>
          <w:lang w:val="pt-BR"/>
        </w:rPr>
        <w:t>]</w:t>
      </w:r>
      <w:r w:rsidRPr="00464A3D">
        <w:rPr>
          <w:rFonts w:ascii="Arial" w:hAnsi="Arial" w:cs="Arial"/>
          <w:sz w:val="20"/>
          <w:szCs w:val="20"/>
          <w:lang w:val="en-GB"/>
        </w:rPr>
        <w:t xml:space="preserve"> 1998 13;1396(3):263-6</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3D2CCF">
        <w:rPr>
          <w:rFonts w:ascii="Arial" w:hAnsi="Arial" w:cs="Arial"/>
          <w:sz w:val="20"/>
          <w:szCs w:val="20"/>
          <w:lang w:val="es-ES_tradnl"/>
        </w:rPr>
        <w:t xml:space="preserve">Alonso-Llamazares A, </w:t>
      </w:r>
      <w:r w:rsidRPr="003D2CCF">
        <w:rPr>
          <w:rFonts w:ascii="Arial" w:hAnsi="Arial" w:cs="Arial"/>
          <w:b/>
          <w:sz w:val="20"/>
          <w:szCs w:val="20"/>
          <w:lang w:val="es-ES_tradnl"/>
        </w:rPr>
        <w:t>Casanova E</w:t>
      </w:r>
      <w:r w:rsidRPr="003D2CCF">
        <w:rPr>
          <w:rFonts w:ascii="Arial" w:hAnsi="Arial" w:cs="Arial"/>
          <w:sz w:val="20"/>
          <w:szCs w:val="20"/>
          <w:lang w:val="es-ES_tradnl"/>
        </w:rPr>
        <w:t xml:space="preserve">, Zamanillo D, Ovalle S, Calvo P and </w:t>
      </w:r>
      <w:proofErr w:type="spellStart"/>
      <w:r w:rsidRPr="003D2CCF">
        <w:rPr>
          <w:rFonts w:ascii="Arial" w:hAnsi="Arial" w:cs="Arial"/>
          <w:sz w:val="20"/>
          <w:szCs w:val="20"/>
          <w:lang w:val="es-ES_tradnl"/>
        </w:rPr>
        <w:t>Chinchetru</w:t>
      </w:r>
      <w:proofErr w:type="spellEnd"/>
      <w:r w:rsidRPr="003D2CCF">
        <w:rPr>
          <w:rFonts w:ascii="Arial" w:hAnsi="Arial" w:cs="Arial"/>
          <w:sz w:val="20"/>
          <w:szCs w:val="20"/>
          <w:lang w:val="es-ES_tradnl"/>
        </w:rPr>
        <w:t xml:space="preserve"> MA. </w:t>
      </w:r>
      <w:r w:rsidRPr="00464A3D">
        <w:rPr>
          <w:rFonts w:ascii="Arial" w:hAnsi="Arial" w:cs="Arial"/>
          <w:sz w:val="20"/>
          <w:szCs w:val="20"/>
          <w:lang w:val="en-GB"/>
        </w:rPr>
        <w:t xml:space="preserve">Phosphorylation of the third intracellular loop of the mouse a1b- Adrenergic receptor by </w:t>
      </w:r>
      <w:proofErr w:type="spellStart"/>
      <w:r w:rsidRPr="00464A3D">
        <w:rPr>
          <w:rFonts w:ascii="Arial" w:hAnsi="Arial" w:cs="Arial"/>
          <w:sz w:val="20"/>
          <w:szCs w:val="20"/>
          <w:lang w:val="en-GB"/>
        </w:rPr>
        <w:t>cAMP</w:t>
      </w:r>
      <w:proofErr w:type="spellEnd"/>
      <w:r w:rsidRPr="00464A3D">
        <w:rPr>
          <w:rFonts w:ascii="Arial" w:hAnsi="Arial" w:cs="Arial"/>
          <w:sz w:val="20"/>
          <w:szCs w:val="20"/>
          <w:lang w:val="en-GB"/>
        </w:rPr>
        <w:t>-dependent protein kinase.</w:t>
      </w:r>
      <w:r w:rsidRPr="00685CBA">
        <w:rPr>
          <w:rFonts w:ascii="Arial" w:hAnsi="Arial" w:cs="Arial"/>
          <w:sz w:val="20"/>
          <w:szCs w:val="20"/>
          <w:lang w:val="en-US"/>
        </w:rPr>
        <w:t xml:space="preserve"> </w:t>
      </w:r>
      <w:r w:rsidRPr="00464A3D">
        <w:rPr>
          <w:rFonts w:ascii="Arial" w:hAnsi="Arial" w:cs="Arial"/>
          <w:b/>
          <w:i/>
          <w:sz w:val="20"/>
          <w:szCs w:val="20"/>
          <w:lang w:val="en-GB"/>
        </w:rPr>
        <w:t>Brain Res. Bull</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sidR="002C1B35">
        <w:rPr>
          <w:rFonts w:ascii="Arial" w:hAnsi="Arial" w:cs="Arial"/>
          <w:b/>
          <w:sz w:val="20"/>
          <w:szCs w:val="20"/>
          <w:lang w:val="pt-BR"/>
        </w:rPr>
        <w:t>3</w:t>
      </w:r>
      <w:r w:rsidRPr="00464A3D">
        <w:rPr>
          <w:rFonts w:ascii="Arial" w:hAnsi="Arial" w:cs="Arial"/>
          <w:sz w:val="20"/>
          <w:szCs w:val="20"/>
          <w:lang w:val="pt-BR"/>
        </w:rPr>
        <w:t>]</w:t>
      </w:r>
      <w:r w:rsidRPr="00464A3D">
        <w:rPr>
          <w:rFonts w:ascii="Arial" w:hAnsi="Arial" w:cs="Arial"/>
          <w:sz w:val="20"/>
          <w:szCs w:val="20"/>
          <w:lang w:val="en-GB"/>
        </w:rPr>
        <w:t xml:space="preserve"> 1997 42(6):427-30</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685CBA">
        <w:rPr>
          <w:rFonts w:ascii="Arial" w:hAnsi="Arial" w:cs="Arial"/>
          <w:b/>
          <w:sz w:val="20"/>
          <w:szCs w:val="20"/>
          <w:lang w:val="en-US"/>
        </w:rPr>
        <w:t>Casanova E</w:t>
      </w:r>
      <w:r w:rsidRPr="00685CBA">
        <w:rPr>
          <w:rFonts w:ascii="Arial" w:hAnsi="Arial" w:cs="Arial"/>
          <w:sz w:val="20"/>
          <w:szCs w:val="20"/>
          <w:lang w:val="en-US"/>
        </w:rPr>
        <w:t xml:space="preserve">, </w:t>
      </w:r>
      <w:proofErr w:type="spellStart"/>
      <w:r w:rsidRPr="00685CBA">
        <w:rPr>
          <w:rFonts w:ascii="Arial" w:hAnsi="Arial" w:cs="Arial"/>
          <w:sz w:val="20"/>
          <w:szCs w:val="20"/>
          <w:lang w:val="en-US"/>
        </w:rPr>
        <w:t>Garate</w:t>
      </w:r>
      <w:proofErr w:type="spellEnd"/>
      <w:r w:rsidRPr="00685CBA">
        <w:rPr>
          <w:rFonts w:ascii="Arial" w:hAnsi="Arial" w:cs="Arial"/>
          <w:sz w:val="20"/>
          <w:szCs w:val="20"/>
          <w:lang w:val="en-US"/>
        </w:rPr>
        <w:t xml:space="preserve"> C, </w:t>
      </w:r>
      <w:proofErr w:type="spellStart"/>
      <w:r w:rsidRPr="00685CBA">
        <w:rPr>
          <w:rFonts w:ascii="Arial" w:hAnsi="Arial" w:cs="Arial"/>
          <w:sz w:val="20"/>
          <w:szCs w:val="20"/>
          <w:lang w:val="en-US"/>
        </w:rPr>
        <w:t>Ovalle</w:t>
      </w:r>
      <w:proofErr w:type="spellEnd"/>
      <w:r w:rsidRPr="00685CBA">
        <w:rPr>
          <w:rFonts w:ascii="Arial" w:hAnsi="Arial" w:cs="Arial"/>
          <w:sz w:val="20"/>
          <w:szCs w:val="20"/>
          <w:lang w:val="en-US"/>
        </w:rPr>
        <w:t xml:space="preserve"> S, Calvo P and </w:t>
      </w:r>
      <w:proofErr w:type="spellStart"/>
      <w:r w:rsidRPr="00464A3D">
        <w:rPr>
          <w:rFonts w:ascii="Arial" w:hAnsi="Arial" w:cs="Arial"/>
          <w:sz w:val="20"/>
          <w:szCs w:val="20"/>
          <w:lang w:val="en-GB"/>
        </w:rPr>
        <w:t>Chinchetru</w:t>
      </w:r>
      <w:proofErr w:type="spellEnd"/>
      <w:r w:rsidRPr="00464A3D">
        <w:rPr>
          <w:rFonts w:ascii="Arial" w:hAnsi="Arial" w:cs="Arial"/>
          <w:sz w:val="20"/>
          <w:szCs w:val="20"/>
          <w:lang w:val="en-GB"/>
        </w:rPr>
        <w:t xml:space="preserve"> MA. Identification of four splice variants of the mouse stress activated protein kinase JNK/SAP </w:t>
      </w:r>
      <w:proofErr w:type="gramStart"/>
      <w:r w:rsidRPr="00464A3D">
        <w:rPr>
          <w:rFonts w:ascii="Arial" w:hAnsi="Arial" w:cs="Arial"/>
          <w:sz w:val="20"/>
          <w:szCs w:val="20"/>
          <w:lang w:val="en-GB"/>
        </w:rPr>
        <w:t>a</w:t>
      </w:r>
      <w:proofErr w:type="gramEnd"/>
      <w:r w:rsidRPr="00464A3D">
        <w:rPr>
          <w:rFonts w:ascii="Arial" w:hAnsi="Arial" w:cs="Arial"/>
          <w:sz w:val="20"/>
          <w:szCs w:val="20"/>
          <w:lang w:val="en-GB"/>
        </w:rPr>
        <w:t xml:space="preserve"> isoform. </w:t>
      </w:r>
      <w:proofErr w:type="spellStart"/>
      <w:r w:rsidRPr="00464A3D">
        <w:rPr>
          <w:rFonts w:ascii="Arial" w:hAnsi="Arial" w:cs="Arial"/>
          <w:b/>
          <w:i/>
          <w:sz w:val="20"/>
          <w:szCs w:val="20"/>
          <w:lang w:val="en-GB"/>
        </w:rPr>
        <w:t>NeuroReport</w:t>
      </w:r>
      <w:proofErr w:type="spellEnd"/>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1.</w:t>
      </w:r>
      <w:r w:rsidR="002C1B35">
        <w:rPr>
          <w:rFonts w:ascii="Arial" w:hAnsi="Arial" w:cs="Arial"/>
          <w:b/>
          <w:sz w:val="20"/>
          <w:szCs w:val="20"/>
          <w:lang w:val="pt-BR"/>
        </w:rPr>
        <w:t>4</w:t>
      </w:r>
      <w:r w:rsidRPr="00464A3D">
        <w:rPr>
          <w:rFonts w:ascii="Arial" w:hAnsi="Arial" w:cs="Arial"/>
          <w:sz w:val="20"/>
          <w:szCs w:val="20"/>
          <w:lang w:val="pt-BR"/>
        </w:rPr>
        <w:t>]</w:t>
      </w:r>
      <w:r w:rsidRPr="00464A3D">
        <w:rPr>
          <w:rFonts w:ascii="Arial" w:hAnsi="Arial" w:cs="Arial"/>
          <w:sz w:val="20"/>
          <w:szCs w:val="20"/>
          <w:lang w:val="en-GB"/>
        </w:rPr>
        <w:t xml:space="preserve"> 1996 17;7(7):1320-4</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b/>
          <w:sz w:val="20"/>
          <w:szCs w:val="20"/>
          <w:lang w:val="es-ES"/>
        </w:rPr>
        <w:t>Casanova E</w:t>
      </w:r>
      <w:r w:rsidRPr="00464A3D">
        <w:rPr>
          <w:rFonts w:ascii="Arial" w:hAnsi="Arial" w:cs="Arial"/>
          <w:sz w:val="20"/>
          <w:szCs w:val="20"/>
          <w:lang w:val="es-ES"/>
        </w:rPr>
        <w:t xml:space="preserve">, Alonso-Llamazares A, Zamanillo D, Garate C, Calvo P and </w:t>
      </w:r>
      <w:proofErr w:type="spellStart"/>
      <w:r w:rsidRPr="00685CBA">
        <w:rPr>
          <w:rFonts w:ascii="Arial" w:hAnsi="Arial" w:cs="Arial"/>
          <w:sz w:val="20"/>
          <w:szCs w:val="20"/>
          <w:lang w:val="es-ES_tradnl"/>
        </w:rPr>
        <w:t>Chinchetru</w:t>
      </w:r>
      <w:proofErr w:type="spellEnd"/>
      <w:r w:rsidRPr="00685CBA">
        <w:rPr>
          <w:rFonts w:ascii="Arial" w:hAnsi="Arial" w:cs="Arial"/>
          <w:sz w:val="20"/>
          <w:szCs w:val="20"/>
          <w:lang w:val="es-ES_tradnl"/>
        </w:rPr>
        <w:t xml:space="preserve"> MA. </w:t>
      </w:r>
      <w:r w:rsidRPr="00464A3D">
        <w:rPr>
          <w:rFonts w:ascii="Arial" w:hAnsi="Arial" w:cs="Arial"/>
          <w:sz w:val="20"/>
          <w:szCs w:val="20"/>
          <w:lang w:val="en-GB"/>
        </w:rPr>
        <w:t xml:space="preserve">Identification of a long huntingtin mRNA transcript in mouse brain. </w:t>
      </w:r>
      <w:r w:rsidRPr="00464A3D">
        <w:rPr>
          <w:rFonts w:ascii="Arial" w:hAnsi="Arial" w:cs="Arial"/>
          <w:b/>
          <w:i/>
          <w:sz w:val="20"/>
          <w:szCs w:val="20"/>
          <w:lang w:val="en-GB"/>
        </w:rPr>
        <w:t>Brain Res</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2C1B35">
        <w:rPr>
          <w:rFonts w:ascii="Arial" w:hAnsi="Arial" w:cs="Arial"/>
          <w:b/>
          <w:sz w:val="20"/>
          <w:szCs w:val="20"/>
          <w:lang w:val="pt-BR"/>
        </w:rPr>
        <w:t>8</w:t>
      </w:r>
      <w:r w:rsidRPr="00464A3D">
        <w:rPr>
          <w:rFonts w:ascii="Arial" w:hAnsi="Arial" w:cs="Arial"/>
          <w:sz w:val="20"/>
          <w:szCs w:val="20"/>
          <w:lang w:val="pt-BR"/>
        </w:rPr>
        <w:t>]</w:t>
      </w:r>
      <w:r w:rsidRPr="00464A3D">
        <w:rPr>
          <w:rFonts w:ascii="Arial" w:hAnsi="Arial" w:cs="Arial"/>
          <w:sz w:val="20"/>
          <w:szCs w:val="20"/>
          <w:lang w:val="en-GB"/>
        </w:rPr>
        <w:t xml:space="preserve"> 1996 16;743(1-2):320-3</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proofErr w:type="spellStart"/>
      <w:r w:rsidRPr="00685CBA">
        <w:rPr>
          <w:rFonts w:ascii="Arial" w:hAnsi="Arial" w:cs="Arial"/>
          <w:sz w:val="20"/>
          <w:szCs w:val="20"/>
          <w:lang w:val="en-US"/>
        </w:rPr>
        <w:t>Ovalle</w:t>
      </w:r>
      <w:proofErr w:type="spellEnd"/>
      <w:r w:rsidRPr="00685CBA">
        <w:rPr>
          <w:rFonts w:ascii="Arial" w:hAnsi="Arial" w:cs="Arial"/>
          <w:sz w:val="20"/>
          <w:szCs w:val="20"/>
          <w:lang w:val="en-US"/>
        </w:rPr>
        <w:t xml:space="preserve"> S, </w:t>
      </w:r>
      <w:r w:rsidRPr="00685CBA">
        <w:rPr>
          <w:rFonts w:ascii="Arial" w:hAnsi="Arial" w:cs="Arial"/>
          <w:b/>
          <w:sz w:val="20"/>
          <w:szCs w:val="20"/>
          <w:lang w:val="en-US"/>
        </w:rPr>
        <w:t>Casanova E</w:t>
      </w:r>
      <w:r w:rsidRPr="00685CBA">
        <w:rPr>
          <w:rFonts w:ascii="Arial" w:hAnsi="Arial" w:cs="Arial"/>
          <w:sz w:val="20"/>
          <w:szCs w:val="20"/>
          <w:lang w:val="en-US"/>
        </w:rPr>
        <w:t xml:space="preserve">, </w:t>
      </w:r>
      <w:proofErr w:type="spellStart"/>
      <w:r w:rsidRPr="00685CBA">
        <w:rPr>
          <w:rFonts w:ascii="Arial" w:hAnsi="Arial" w:cs="Arial"/>
          <w:sz w:val="20"/>
          <w:szCs w:val="20"/>
          <w:lang w:val="en-US"/>
        </w:rPr>
        <w:t>Garate</w:t>
      </w:r>
      <w:proofErr w:type="spellEnd"/>
      <w:r w:rsidRPr="00685CBA">
        <w:rPr>
          <w:rFonts w:ascii="Arial" w:hAnsi="Arial" w:cs="Arial"/>
          <w:sz w:val="20"/>
          <w:szCs w:val="20"/>
          <w:lang w:val="en-US"/>
        </w:rPr>
        <w:t xml:space="preserve"> C, Alonso-</w:t>
      </w:r>
      <w:proofErr w:type="spellStart"/>
      <w:r w:rsidRPr="00685CBA">
        <w:rPr>
          <w:rFonts w:ascii="Arial" w:hAnsi="Arial" w:cs="Arial"/>
          <w:sz w:val="20"/>
          <w:szCs w:val="20"/>
          <w:lang w:val="en-US"/>
        </w:rPr>
        <w:t>Llamazares</w:t>
      </w:r>
      <w:proofErr w:type="spellEnd"/>
      <w:r w:rsidRPr="00685CBA">
        <w:rPr>
          <w:rFonts w:ascii="Arial" w:hAnsi="Arial" w:cs="Arial"/>
          <w:sz w:val="20"/>
          <w:szCs w:val="20"/>
          <w:lang w:val="en-US"/>
        </w:rPr>
        <w:t xml:space="preserve"> A, </w:t>
      </w:r>
      <w:proofErr w:type="spellStart"/>
      <w:r w:rsidRPr="00464A3D">
        <w:rPr>
          <w:rFonts w:ascii="Arial" w:hAnsi="Arial" w:cs="Arial"/>
          <w:sz w:val="20"/>
          <w:szCs w:val="20"/>
          <w:lang w:val="en-GB"/>
        </w:rPr>
        <w:t>Chinchetru</w:t>
      </w:r>
      <w:proofErr w:type="spellEnd"/>
      <w:r w:rsidRPr="00464A3D">
        <w:rPr>
          <w:rFonts w:ascii="Arial" w:hAnsi="Arial" w:cs="Arial"/>
          <w:sz w:val="20"/>
          <w:szCs w:val="20"/>
          <w:lang w:val="en-GB"/>
        </w:rPr>
        <w:t xml:space="preserve"> MA and Calvo P. </w:t>
      </w:r>
      <w:proofErr w:type="spellStart"/>
      <w:r w:rsidRPr="00464A3D">
        <w:rPr>
          <w:rFonts w:ascii="Arial" w:hAnsi="Arial" w:cs="Arial"/>
          <w:sz w:val="20"/>
          <w:szCs w:val="20"/>
          <w:lang w:val="en-GB"/>
        </w:rPr>
        <w:t>Immunodetection</w:t>
      </w:r>
      <w:proofErr w:type="spellEnd"/>
      <w:r w:rsidRPr="00464A3D">
        <w:rPr>
          <w:rFonts w:ascii="Arial" w:hAnsi="Arial" w:cs="Arial"/>
          <w:sz w:val="20"/>
          <w:szCs w:val="20"/>
          <w:lang w:val="en-GB"/>
        </w:rPr>
        <w:t xml:space="preserve"> of serotonin transporter from mouse brain. </w:t>
      </w:r>
      <w:proofErr w:type="spellStart"/>
      <w:r w:rsidRPr="00464A3D">
        <w:rPr>
          <w:rFonts w:ascii="Arial" w:hAnsi="Arial" w:cs="Arial"/>
          <w:b/>
          <w:i/>
          <w:sz w:val="20"/>
          <w:szCs w:val="20"/>
          <w:lang w:val="en-GB"/>
        </w:rPr>
        <w:t>NeuroReport</w:t>
      </w:r>
      <w:proofErr w:type="spellEnd"/>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1.</w:t>
      </w:r>
      <w:r w:rsidR="002C1B35">
        <w:rPr>
          <w:rFonts w:ascii="Arial" w:hAnsi="Arial" w:cs="Arial"/>
          <w:b/>
          <w:sz w:val="20"/>
          <w:szCs w:val="20"/>
          <w:lang w:val="pt-BR"/>
        </w:rPr>
        <w:t>4</w:t>
      </w:r>
      <w:r w:rsidRPr="00464A3D">
        <w:rPr>
          <w:rFonts w:ascii="Arial" w:hAnsi="Arial" w:cs="Arial"/>
          <w:sz w:val="20"/>
          <w:szCs w:val="20"/>
          <w:lang w:val="pt-BR"/>
        </w:rPr>
        <w:t>]</w:t>
      </w:r>
      <w:r w:rsidRPr="00464A3D">
        <w:rPr>
          <w:rFonts w:ascii="Arial" w:hAnsi="Arial" w:cs="Arial"/>
          <w:sz w:val="20"/>
          <w:szCs w:val="20"/>
          <w:lang w:val="en-GB"/>
        </w:rPr>
        <w:t xml:space="preserve"> 1995 27;6(17):2353-6</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464A3D">
        <w:rPr>
          <w:rFonts w:ascii="Arial" w:hAnsi="Arial" w:cs="Arial"/>
          <w:sz w:val="20"/>
          <w:szCs w:val="20"/>
          <w:lang w:val="es-ES"/>
        </w:rPr>
        <w:t xml:space="preserve">Alonso-Llamazares A, Zamanillo D, </w:t>
      </w:r>
      <w:r w:rsidRPr="00464A3D">
        <w:rPr>
          <w:rFonts w:ascii="Arial" w:hAnsi="Arial" w:cs="Arial"/>
          <w:b/>
          <w:sz w:val="20"/>
          <w:szCs w:val="20"/>
          <w:lang w:val="es-ES"/>
        </w:rPr>
        <w:t>Casanova E</w:t>
      </w:r>
      <w:r w:rsidRPr="00464A3D">
        <w:rPr>
          <w:rFonts w:ascii="Arial" w:hAnsi="Arial" w:cs="Arial"/>
          <w:sz w:val="20"/>
          <w:szCs w:val="20"/>
          <w:lang w:val="es-ES"/>
        </w:rPr>
        <w:t xml:space="preserve">, Ovalle S, Calvo P and </w:t>
      </w:r>
      <w:proofErr w:type="spellStart"/>
      <w:r w:rsidRPr="00464A3D">
        <w:rPr>
          <w:rFonts w:ascii="Arial" w:hAnsi="Arial" w:cs="Arial"/>
          <w:sz w:val="20"/>
          <w:szCs w:val="20"/>
          <w:lang w:val="es-ES"/>
        </w:rPr>
        <w:t>Chinchetru</w:t>
      </w:r>
      <w:proofErr w:type="spellEnd"/>
      <w:r w:rsidRPr="00464A3D">
        <w:rPr>
          <w:rFonts w:ascii="Arial" w:hAnsi="Arial" w:cs="Arial"/>
          <w:sz w:val="20"/>
          <w:szCs w:val="20"/>
          <w:lang w:val="es-ES"/>
        </w:rPr>
        <w:t xml:space="preserve"> MA. </w:t>
      </w:r>
      <w:r w:rsidRPr="00464A3D">
        <w:rPr>
          <w:rFonts w:ascii="Arial" w:hAnsi="Arial" w:cs="Arial"/>
          <w:sz w:val="20"/>
          <w:szCs w:val="20"/>
          <w:lang w:val="en-GB"/>
        </w:rPr>
        <w:t>Molecular cloning of a1d-adrenergic receptor and tissue distribution of tree a1-adrenergic receptors subtypes in mouse.</w:t>
      </w:r>
      <w:r w:rsidRPr="00685CBA">
        <w:rPr>
          <w:rFonts w:ascii="Arial" w:hAnsi="Arial" w:cs="Arial"/>
          <w:sz w:val="20"/>
          <w:szCs w:val="20"/>
          <w:lang w:val="en-US"/>
        </w:rPr>
        <w:t xml:space="preserve"> </w:t>
      </w:r>
      <w:r w:rsidRPr="00464A3D">
        <w:rPr>
          <w:rFonts w:ascii="Arial" w:hAnsi="Arial" w:cs="Arial"/>
          <w:b/>
          <w:i/>
          <w:sz w:val="20"/>
          <w:szCs w:val="20"/>
          <w:lang w:val="en-GB"/>
        </w:rPr>
        <w:t xml:space="preserve">J. </w:t>
      </w:r>
      <w:proofErr w:type="spellStart"/>
      <w:r w:rsidRPr="00464A3D">
        <w:rPr>
          <w:rFonts w:ascii="Arial" w:hAnsi="Arial" w:cs="Arial"/>
          <w:b/>
          <w:i/>
          <w:sz w:val="20"/>
          <w:szCs w:val="20"/>
          <w:lang w:val="en-GB"/>
        </w:rPr>
        <w:t>Neurochem</w:t>
      </w:r>
      <w:proofErr w:type="spellEnd"/>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 xml:space="preserve">Impact Factor: </w:t>
      </w:r>
      <w:r w:rsidR="002C1B35">
        <w:rPr>
          <w:rFonts w:ascii="Arial" w:hAnsi="Arial" w:cs="Arial"/>
          <w:b/>
          <w:sz w:val="20"/>
          <w:szCs w:val="20"/>
          <w:lang w:val="pt-BR"/>
        </w:rPr>
        <w:t>4</w:t>
      </w:r>
      <w:r w:rsidR="007D39C5">
        <w:rPr>
          <w:rFonts w:ascii="Arial" w:hAnsi="Arial" w:cs="Arial"/>
          <w:b/>
          <w:sz w:val="20"/>
          <w:szCs w:val="20"/>
          <w:lang w:val="pt-BR"/>
        </w:rPr>
        <w:t>.</w:t>
      </w:r>
      <w:r w:rsidR="002C1B35">
        <w:rPr>
          <w:rFonts w:ascii="Arial" w:hAnsi="Arial" w:cs="Arial"/>
          <w:b/>
          <w:sz w:val="20"/>
          <w:szCs w:val="20"/>
          <w:lang w:val="pt-BR"/>
        </w:rPr>
        <w:t>1</w:t>
      </w:r>
      <w:r w:rsidRPr="00464A3D">
        <w:rPr>
          <w:rFonts w:ascii="Arial" w:hAnsi="Arial" w:cs="Arial"/>
          <w:sz w:val="20"/>
          <w:szCs w:val="20"/>
          <w:lang w:val="pt-BR"/>
        </w:rPr>
        <w:t>]</w:t>
      </w:r>
      <w:r w:rsidRPr="00464A3D">
        <w:rPr>
          <w:rFonts w:ascii="Arial" w:hAnsi="Arial" w:cs="Arial"/>
          <w:sz w:val="20"/>
          <w:szCs w:val="20"/>
          <w:lang w:val="en-GB"/>
        </w:rPr>
        <w:t xml:space="preserve"> 1995 65(6):2387-92</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en-GB"/>
        </w:rPr>
      </w:pPr>
      <w:r w:rsidRPr="00685CBA">
        <w:rPr>
          <w:rFonts w:ascii="Arial" w:hAnsi="Arial" w:cs="Arial"/>
          <w:sz w:val="20"/>
          <w:szCs w:val="20"/>
          <w:lang w:val="en-US"/>
        </w:rPr>
        <w:t xml:space="preserve">Zamanillo D, </w:t>
      </w:r>
      <w:r w:rsidRPr="00685CBA">
        <w:rPr>
          <w:rFonts w:ascii="Arial" w:hAnsi="Arial" w:cs="Arial"/>
          <w:b/>
          <w:sz w:val="20"/>
          <w:szCs w:val="20"/>
          <w:lang w:val="en-US"/>
        </w:rPr>
        <w:t>Casanova E</w:t>
      </w:r>
      <w:r w:rsidRPr="00685CBA">
        <w:rPr>
          <w:rFonts w:ascii="Arial" w:hAnsi="Arial" w:cs="Arial"/>
          <w:sz w:val="20"/>
          <w:szCs w:val="20"/>
          <w:lang w:val="en-US"/>
        </w:rPr>
        <w:t>, Alonso-</w:t>
      </w:r>
      <w:proofErr w:type="spellStart"/>
      <w:r w:rsidRPr="00685CBA">
        <w:rPr>
          <w:rFonts w:ascii="Arial" w:hAnsi="Arial" w:cs="Arial"/>
          <w:sz w:val="20"/>
          <w:szCs w:val="20"/>
          <w:lang w:val="en-US"/>
        </w:rPr>
        <w:t>Llamazares</w:t>
      </w:r>
      <w:proofErr w:type="spellEnd"/>
      <w:r w:rsidRPr="00685CBA">
        <w:rPr>
          <w:rFonts w:ascii="Arial" w:hAnsi="Arial" w:cs="Arial"/>
          <w:sz w:val="20"/>
          <w:szCs w:val="20"/>
          <w:lang w:val="en-US"/>
        </w:rPr>
        <w:t xml:space="preserve"> A, </w:t>
      </w:r>
      <w:proofErr w:type="spellStart"/>
      <w:r w:rsidRPr="00685CBA">
        <w:rPr>
          <w:rFonts w:ascii="Arial" w:hAnsi="Arial" w:cs="Arial"/>
          <w:sz w:val="20"/>
          <w:szCs w:val="20"/>
          <w:lang w:val="en-US"/>
        </w:rPr>
        <w:t>Ovalle</w:t>
      </w:r>
      <w:proofErr w:type="spellEnd"/>
      <w:r w:rsidRPr="00685CBA">
        <w:rPr>
          <w:rFonts w:ascii="Arial" w:hAnsi="Arial" w:cs="Arial"/>
          <w:sz w:val="20"/>
          <w:szCs w:val="20"/>
          <w:lang w:val="en-US"/>
        </w:rPr>
        <w:t xml:space="preserve"> S, </w:t>
      </w:r>
      <w:proofErr w:type="spellStart"/>
      <w:r w:rsidRPr="00464A3D">
        <w:rPr>
          <w:rFonts w:ascii="Arial" w:hAnsi="Arial" w:cs="Arial"/>
          <w:sz w:val="20"/>
          <w:szCs w:val="20"/>
          <w:lang w:val="en-GB"/>
        </w:rPr>
        <w:t>Chinchetru</w:t>
      </w:r>
      <w:proofErr w:type="spellEnd"/>
      <w:r w:rsidRPr="00464A3D">
        <w:rPr>
          <w:rFonts w:ascii="Arial" w:hAnsi="Arial" w:cs="Arial"/>
          <w:sz w:val="20"/>
          <w:szCs w:val="20"/>
          <w:lang w:val="en-GB"/>
        </w:rPr>
        <w:t xml:space="preserve"> MA and Calvo P. Identification of a cyclic adenosine 3´, 5´-monophosphate-dependent protein kinase phosphorylation site in the </w:t>
      </w:r>
      <w:proofErr w:type="spellStart"/>
      <w:r w:rsidRPr="00464A3D">
        <w:rPr>
          <w:rFonts w:ascii="Arial" w:hAnsi="Arial" w:cs="Arial"/>
          <w:sz w:val="20"/>
          <w:szCs w:val="20"/>
          <w:lang w:val="en-GB"/>
        </w:rPr>
        <w:t>carboxy</w:t>
      </w:r>
      <w:proofErr w:type="spellEnd"/>
      <w:r w:rsidRPr="00464A3D">
        <w:rPr>
          <w:rFonts w:ascii="Arial" w:hAnsi="Arial" w:cs="Arial"/>
          <w:sz w:val="20"/>
          <w:szCs w:val="20"/>
          <w:lang w:val="en-GB"/>
        </w:rPr>
        <w:t xml:space="preserve"> terminal tail of D1 dopamine receptor. </w:t>
      </w:r>
      <w:proofErr w:type="spellStart"/>
      <w:r w:rsidRPr="00464A3D">
        <w:rPr>
          <w:rFonts w:ascii="Arial" w:hAnsi="Arial" w:cs="Arial"/>
          <w:b/>
          <w:i/>
          <w:sz w:val="20"/>
          <w:szCs w:val="20"/>
          <w:lang w:val="en-GB"/>
        </w:rPr>
        <w:t>Neurosci</w:t>
      </w:r>
      <w:proofErr w:type="spellEnd"/>
      <w:r w:rsidRPr="00464A3D">
        <w:rPr>
          <w:rFonts w:ascii="Arial" w:hAnsi="Arial" w:cs="Arial"/>
          <w:b/>
          <w:i/>
          <w:sz w:val="20"/>
          <w:szCs w:val="20"/>
          <w:lang w:val="en-GB"/>
        </w:rPr>
        <w:t>. Lett.</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2</w:t>
      </w:r>
      <w:r w:rsidRPr="00464A3D">
        <w:rPr>
          <w:rFonts w:ascii="Arial" w:hAnsi="Arial" w:cs="Arial"/>
          <w:sz w:val="20"/>
          <w:szCs w:val="20"/>
          <w:lang w:val="pt-BR"/>
        </w:rPr>
        <w:t>]</w:t>
      </w:r>
      <w:r w:rsidRPr="00464A3D">
        <w:rPr>
          <w:rFonts w:ascii="Arial" w:hAnsi="Arial" w:cs="Arial"/>
          <w:sz w:val="20"/>
          <w:szCs w:val="20"/>
          <w:lang w:val="en-GB"/>
        </w:rPr>
        <w:t xml:space="preserve"> 1995 31;188(3):183-6</w:t>
      </w:r>
    </w:p>
    <w:p w:rsidR="00641813" w:rsidRPr="00464A3D" w:rsidRDefault="00641813" w:rsidP="00641813">
      <w:pPr>
        <w:pStyle w:val="ListParagraph"/>
        <w:numPr>
          <w:ilvl w:val="0"/>
          <w:numId w:val="4"/>
        </w:numPr>
        <w:tabs>
          <w:tab w:val="left" w:pos="-2430"/>
          <w:tab w:val="left" w:pos="-810"/>
        </w:tabs>
        <w:spacing w:after="120"/>
        <w:ind w:left="425" w:hanging="425"/>
        <w:contextualSpacing w:val="0"/>
        <w:jc w:val="both"/>
        <w:rPr>
          <w:rFonts w:ascii="Arial" w:hAnsi="Arial" w:cs="Arial"/>
          <w:sz w:val="20"/>
          <w:szCs w:val="20"/>
          <w:lang w:val="pt-BR"/>
        </w:rPr>
      </w:pPr>
      <w:r w:rsidRPr="00464A3D">
        <w:rPr>
          <w:rFonts w:ascii="Arial" w:hAnsi="Arial" w:cs="Arial"/>
          <w:sz w:val="20"/>
          <w:szCs w:val="20"/>
          <w:lang w:val="pt-BR"/>
        </w:rPr>
        <w:t xml:space="preserve">Negro M, </w:t>
      </w:r>
      <w:r w:rsidRPr="00464A3D">
        <w:rPr>
          <w:rFonts w:ascii="Arial" w:hAnsi="Arial" w:cs="Arial"/>
          <w:b/>
          <w:sz w:val="20"/>
          <w:szCs w:val="20"/>
          <w:lang w:val="pt-BR"/>
        </w:rPr>
        <w:t>Casanova E</w:t>
      </w:r>
      <w:r w:rsidRPr="00464A3D">
        <w:rPr>
          <w:rFonts w:ascii="Arial" w:hAnsi="Arial" w:cs="Arial"/>
          <w:sz w:val="20"/>
          <w:szCs w:val="20"/>
          <w:lang w:val="pt-BR"/>
        </w:rPr>
        <w:t xml:space="preserve">, Chinchetru MA, Fernadez-Lopez A and Calvo P. </w:t>
      </w:r>
      <w:r w:rsidRPr="00464A3D">
        <w:rPr>
          <w:rFonts w:ascii="Arial" w:hAnsi="Arial" w:cs="Arial"/>
          <w:sz w:val="20"/>
          <w:szCs w:val="20"/>
          <w:lang w:val="en-GB"/>
        </w:rPr>
        <w:t xml:space="preserve">Differential effect of chronic ethanol treatment on barbiturate and steroid modulation of </w:t>
      </w:r>
      <w:proofErr w:type="spellStart"/>
      <w:r w:rsidRPr="00464A3D">
        <w:rPr>
          <w:rFonts w:ascii="Arial" w:hAnsi="Arial" w:cs="Arial"/>
          <w:sz w:val="20"/>
          <w:szCs w:val="20"/>
          <w:lang w:val="en-GB"/>
        </w:rPr>
        <w:t>muscimol</w:t>
      </w:r>
      <w:proofErr w:type="spellEnd"/>
      <w:r w:rsidRPr="00464A3D">
        <w:rPr>
          <w:rFonts w:ascii="Arial" w:hAnsi="Arial" w:cs="Arial"/>
          <w:sz w:val="20"/>
          <w:szCs w:val="20"/>
          <w:lang w:val="en-GB"/>
        </w:rPr>
        <w:t xml:space="preserve"> binding to rat brain cortex.</w:t>
      </w:r>
      <w:r w:rsidRPr="00464A3D">
        <w:rPr>
          <w:rFonts w:ascii="Arial" w:hAnsi="Arial" w:cs="Arial"/>
          <w:sz w:val="20"/>
          <w:szCs w:val="20"/>
          <w:lang w:val="pt-BR"/>
        </w:rPr>
        <w:t xml:space="preserve"> </w:t>
      </w:r>
      <w:proofErr w:type="spellStart"/>
      <w:r w:rsidRPr="00464A3D">
        <w:rPr>
          <w:rFonts w:ascii="Arial" w:hAnsi="Arial" w:cs="Arial"/>
          <w:b/>
          <w:i/>
          <w:sz w:val="20"/>
          <w:szCs w:val="20"/>
          <w:lang w:val="en-GB"/>
        </w:rPr>
        <w:t>Neurosci</w:t>
      </w:r>
      <w:proofErr w:type="spellEnd"/>
      <w:r w:rsidRPr="00464A3D">
        <w:rPr>
          <w:rFonts w:ascii="Arial" w:hAnsi="Arial" w:cs="Arial"/>
          <w:b/>
          <w:i/>
          <w:sz w:val="20"/>
          <w:szCs w:val="20"/>
          <w:lang w:val="en-GB"/>
        </w:rPr>
        <w:t>. Lett</w:t>
      </w:r>
      <w:r w:rsidRPr="00464A3D">
        <w:rPr>
          <w:rFonts w:ascii="Arial" w:hAnsi="Arial" w:cs="Arial"/>
          <w:sz w:val="20"/>
          <w:szCs w:val="20"/>
          <w:lang w:val="en-GB"/>
        </w:rPr>
        <w:t xml:space="preserve">. </w:t>
      </w:r>
      <w:r w:rsidRPr="00464A3D">
        <w:rPr>
          <w:rFonts w:ascii="Arial" w:hAnsi="Arial" w:cs="Arial"/>
          <w:sz w:val="20"/>
          <w:szCs w:val="20"/>
          <w:lang w:val="pt-BR"/>
        </w:rPr>
        <w:t>[</w:t>
      </w:r>
      <w:r w:rsidRPr="00464A3D">
        <w:rPr>
          <w:rFonts w:ascii="Arial" w:hAnsi="Arial" w:cs="Arial"/>
          <w:b/>
          <w:sz w:val="20"/>
          <w:szCs w:val="20"/>
          <w:lang w:val="pt-BR"/>
        </w:rPr>
        <w:t>Impact Factor: 2</w:t>
      </w:r>
      <w:r w:rsidR="007D39C5">
        <w:rPr>
          <w:rFonts w:ascii="Arial" w:hAnsi="Arial" w:cs="Arial"/>
          <w:b/>
          <w:sz w:val="20"/>
          <w:szCs w:val="20"/>
          <w:lang w:val="pt-BR"/>
        </w:rPr>
        <w:t>.</w:t>
      </w:r>
      <w:r w:rsidR="002C1B35">
        <w:rPr>
          <w:rFonts w:ascii="Arial" w:hAnsi="Arial" w:cs="Arial"/>
          <w:b/>
          <w:sz w:val="20"/>
          <w:szCs w:val="20"/>
          <w:lang w:val="pt-BR"/>
        </w:rPr>
        <w:t>2</w:t>
      </w:r>
      <w:r w:rsidRPr="00464A3D">
        <w:rPr>
          <w:rFonts w:ascii="Arial" w:hAnsi="Arial" w:cs="Arial"/>
          <w:sz w:val="20"/>
          <w:szCs w:val="20"/>
          <w:lang w:val="pt-BR"/>
        </w:rPr>
        <w:t>]</w:t>
      </w:r>
      <w:r w:rsidRPr="00464A3D">
        <w:rPr>
          <w:rFonts w:ascii="Arial" w:hAnsi="Arial" w:cs="Arial"/>
          <w:sz w:val="20"/>
          <w:szCs w:val="20"/>
          <w:lang w:val="en-GB"/>
        </w:rPr>
        <w:t xml:space="preserve"> 1993 6;158(1):83-6</w:t>
      </w:r>
    </w:p>
    <w:p w:rsidR="00641813" w:rsidRPr="00A95CFA" w:rsidRDefault="00641813" w:rsidP="00641813">
      <w:pPr>
        <w:tabs>
          <w:tab w:val="left" w:pos="-2430"/>
          <w:tab w:val="left" w:pos="-810"/>
        </w:tabs>
        <w:ind w:left="567" w:hanging="425"/>
        <w:jc w:val="both"/>
        <w:rPr>
          <w:rFonts w:ascii="Arial" w:hAnsi="Arial" w:cs="Arial"/>
          <w:szCs w:val="22"/>
          <w:lang w:val="en-GB"/>
        </w:rPr>
      </w:pPr>
    </w:p>
    <w:p w:rsidR="00641813" w:rsidRPr="003868C2" w:rsidRDefault="00641813" w:rsidP="00641813">
      <w:pPr>
        <w:tabs>
          <w:tab w:val="left" w:pos="-2430"/>
          <w:tab w:val="left" w:pos="-810"/>
        </w:tabs>
        <w:jc w:val="both"/>
        <w:rPr>
          <w:rFonts w:ascii="Arial" w:hAnsi="Arial" w:cs="Arial"/>
          <w:b/>
          <w:sz w:val="20"/>
          <w:szCs w:val="20"/>
          <w:lang w:val="en-GB"/>
        </w:rPr>
      </w:pPr>
      <w:r w:rsidRPr="00A95CFA">
        <w:rPr>
          <w:rFonts w:ascii="Arial" w:hAnsi="Arial" w:cs="Arial"/>
          <w:szCs w:val="22"/>
          <w:lang w:val="en-GB"/>
        </w:rPr>
        <w:br w:type="page"/>
      </w:r>
      <w:r w:rsidRPr="003868C2">
        <w:rPr>
          <w:rFonts w:ascii="Arial" w:hAnsi="Arial" w:cs="Arial"/>
          <w:b/>
          <w:sz w:val="20"/>
          <w:szCs w:val="20"/>
          <w:lang w:val="en-GB" w:eastAsia="de-AT"/>
        </w:rPr>
        <w:lastRenderedPageBreak/>
        <w:t xml:space="preserve">Review Articles </w:t>
      </w:r>
    </w:p>
    <w:p w:rsidR="00641813" w:rsidRPr="00DA27E8" w:rsidRDefault="00641813" w:rsidP="00641813">
      <w:pPr>
        <w:pStyle w:val="ListParagraph"/>
        <w:tabs>
          <w:tab w:val="left" w:pos="-2430"/>
          <w:tab w:val="left" w:pos="-810"/>
        </w:tabs>
        <w:ind w:left="426"/>
        <w:jc w:val="both"/>
        <w:rPr>
          <w:rFonts w:ascii="Arial" w:hAnsi="Arial" w:cs="Arial"/>
          <w:sz w:val="20"/>
          <w:szCs w:val="20"/>
          <w:lang w:val="en-US"/>
        </w:rPr>
      </w:pPr>
    </w:p>
    <w:p w:rsidR="00641813" w:rsidRDefault="00641813" w:rsidP="0043041D">
      <w:pPr>
        <w:pStyle w:val="ListParagraph"/>
        <w:numPr>
          <w:ilvl w:val="0"/>
          <w:numId w:val="5"/>
        </w:numPr>
        <w:tabs>
          <w:tab w:val="left" w:pos="-2430"/>
          <w:tab w:val="left" w:pos="-810"/>
        </w:tabs>
        <w:spacing w:after="120"/>
        <w:ind w:left="426" w:hanging="426"/>
        <w:contextualSpacing w:val="0"/>
        <w:jc w:val="both"/>
        <w:rPr>
          <w:rFonts w:ascii="Arial" w:hAnsi="Arial" w:cs="Arial"/>
          <w:sz w:val="20"/>
          <w:szCs w:val="20"/>
          <w:lang w:val="en-US"/>
        </w:rPr>
      </w:pPr>
      <w:r>
        <w:rPr>
          <w:rFonts w:ascii="Arial" w:hAnsi="Arial" w:cs="Arial"/>
          <w:sz w:val="20"/>
          <w:szCs w:val="20"/>
          <w:lang w:val="en-US"/>
        </w:rPr>
        <w:t xml:space="preserve">Grabner B, Moll HP, </w:t>
      </w:r>
      <w:r w:rsidRPr="00DA27E8">
        <w:rPr>
          <w:rFonts w:ascii="Arial" w:hAnsi="Arial" w:cs="Arial"/>
          <w:b/>
          <w:sz w:val="20"/>
          <w:szCs w:val="20"/>
          <w:lang w:val="en-US"/>
        </w:rPr>
        <w:t>Casanova E</w:t>
      </w:r>
      <w:r>
        <w:rPr>
          <w:rFonts w:ascii="Arial" w:hAnsi="Arial" w:cs="Arial"/>
          <w:sz w:val="20"/>
          <w:szCs w:val="20"/>
          <w:lang w:val="en-US"/>
        </w:rPr>
        <w:t xml:space="preserve">. </w:t>
      </w:r>
      <w:r w:rsidRPr="00DA27E8">
        <w:rPr>
          <w:rFonts w:ascii="Arial" w:hAnsi="Arial" w:cs="Arial"/>
          <w:sz w:val="20"/>
          <w:szCs w:val="20"/>
          <w:lang w:val="en-US"/>
        </w:rPr>
        <w:t>Unexpected tumor suppressive role for STAT3 in KRAS-induced lung tumorigenesis</w:t>
      </w:r>
      <w:r>
        <w:rPr>
          <w:rFonts w:ascii="Arial" w:hAnsi="Arial" w:cs="Arial"/>
          <w:sz w:val="20"/>
          <w:szCs w:val="20"/>
          <w:lang w:val="en-US"/>
        </w:rPr>
        <w:t xml:space="preserve">. </w:t>
      </w:r>
      <w:r w:rsidRPr="00DA27E8">
        <w:rPr>
          <w:rFonts w:ascii="Arial" w:hAnsi="Arial" w:cs="Arial"/>
          <w:b/>
          <w:i/>
          <w:sz w:val="20"/>
          <w:szCs w:val="20"/>
          <w:lang w:val="en-US"/>
        </w:rPr>
        <w:t>Molecular &amp; Cellular Oncology</w:t>
      </w:r>
      <w:r>
        <w:rPr>
          <w:rFonts w:ascii="Arial" w:hAnsi="Arial" w:cs="Arial"/>
          <w:sz w:val="20"/>
          <w:szCs w:val="20"/>
          <w:lang w:val="en-US"/>
        </w:rPr>
        <w:t xml:space="preserve">. </w:t>
      </w:r>
      <w:r w:rsidR="0043041D" w:rsidRPr="0043041D">
        <w:rPr>
          <w:rFonts w:ascii="Arial" w:hAnsi="Arial" w:cs="Arial"/>
          <w:sz w:val="20"/>
          <w:szCs w:val="20"/>
          <w:lang w:val="en-US"/>
        </w:rPr>
        <w:t>2016 May; 3(3): e1036199</w:t>
      </w:r>
    </w:p>
    <w:p w:rsidR="00641813" w:rsidRPr="00DA27E8" w:rsidRDefault="00641813" w:rsidP="00641813">
      <w:pPr>
        <w:pStyle w:val="ListParagraph"/>
        <w:numPr>
          <w:ilvl w:val="0"/>
          <w:numId w:val="5"/>
        </w:numPr>
        <w:tabs>
          <w:tab w:val="left" w:pos="-2430"/>
          <w:tab w:val="left" w:pos="-810"/>
        </w:tabs>
        <w:spacing w:after="120"/>
        <w:ind w:left="425" w:hanging="425"/>
        <w:contextualSpacing w:val="0"/>
        <w:jc w:val="both"/>
        <w:rPr>
          <w:rFonts w:ascii="Arial" w:hAnsi="Arial" w:cs="Arial"/>
          <w:sz w:val="20"/>
          <w:szCs w:val="20"/>
          <w:lang w:val="en-US"/>
        </w:rPr>
      </w:pPr>
      <w:proofErr w:type="spellStart"/>
      <w:r w:rsidRPr="00043F19">
        <w:rPr>
          <w:rFonts w:ascii="Arial" w:hAnsi="Arial" w:cs="Arial"/>
          <w:sz w:val="20"/>
          <w:szCs w:val="20"/>
          <w:lang w:val="en-US"/>
        </w:rPr>
        <w:t>Kunert</w:t>
      </w:r>
      <w:proofErr w:type="spellEnd"/>
      <w:r w:rsidRPr="00043F19">
        <w:rPr>
          <w:rFonts w:ascii="Arial" w:hAnsi="Arial" w:cs="Arial"/>
          <w:sz w:val="20"/>
          <w:szCs w:val="20"/>
          <w:lang w:val="en-US"/>
        </w:rPr>
        <w:t xml:space="preserve"> R and </w:t>
      </w:r>
      <w:r w:rsidRPr="00DA27E8">
        <w:rPr>
          <w:rFonts w:ascii="Arial" w:hAnsi="Arial" w:cs="Arial"/>
          <w:b/>
          <w:sz w:val="20"/>
          <w:szCs w:val="20"/>
          <w:lang w:val="en-US"/>
        </w:rPr>
        <w:t>Casanova E</w:t>
      </w:r>
      <w:r w:rsidRPr="00043F19">
        <w:rPr>
          <w:rFonts w:ascii="Arial" w:hAnsi="Arial" w:cs="Arial"/>
          <w:sz w:val="20"/>
          <w:szCs w:val="20"/>
          <w:lang w:val="en-US"/>
        </w:rPr>
        <w:t xml:space="preserve">. </w:t>
      </w:r>
      <w:r w:rsidRPr="00DA27E8">
        <w:rPr>
          <w:rFonts w:ascii="Arial" w:hAnsi="Arial" w:cs="Arial"/>
          <w:sz w:val="20"/>
          <w:szCs w:val="20"/>
          <w:lang w:val="en-US"/>
        </w:rPr>
        <w:t xml:space="preserve">Recent advances in recombinant protein production: BAC-based expression vectors, the bigger the better. </w:t>
      </w:r>
      <w:proofErr w:type="spellStart"/>
      <w:r w:rsidRPr="00DA27E8">
        <w:rPr>
          <w:rFonts w:ascii="Arial" w:hAnsi="Arial" w:cs="Arial"/>
          <w:b/>
          <w:i/>
          <w:sz w:val="20"/>
          <w:szCs w:val="20"/>
          <w:lang w:val="en-US"/>
        </w:rPr>
        <w:t>BioEngineered</w:t>
      </w:r>
      <w:proofErr w:type="spellEnd"/>
      <w:r w:rsidRPr="00DA27E8">
        <w:rPr>
          <w:rFonts w:ascii="Arial" w:hAnsi="Arial" w:cs="Arial"/>
          <w:sz w:val="20"/>
          <w:szCs w:val="20"/>
          <w:lang w:val="en-US"/>
        </w:rPr>
        <w:t>.</w:t>
      </w:r>
      <w:r>
        <w:rPr>
          <w:rFonts w:ascii="Arial" w:hAnsi="Arial" w:cs="Arial"/>
          <w:sz w:val="20"/>
          <w:szCs w:val="20"/>
          <w:lang w:val="en-US"/>
        </w:rPr>
        <w:t xml:space="preserve"> </w:t>
      </w:r>
      <w:r w:rsidRPr="00043F19">
        <w:rPr>
          <w:rFonts w:ascii="Arial" w:hAnsi="Arial" w:cs="Arial"/>
          <w:sz w:val="20"/>
          <w:szCs w:val="20"/>
          <w:lang w:val="en-GB"/>
        </w:rPr>
        <w:t>[</w:t>
      </w:r>
      <w:r w:rsidRPr="00043F19">
        <w:rPr>
          <w:rFonts w:ascii="Arial" w:hAnsi="Arial" w:cs="Arial"/>
          <w:b/>
          <w:sz w:val="20"/>
          <w:szCs w:val="20"/>
          <w:lang w:val="en-GB"/>
        </w:rPr>
        <w:t xml:space="preserve">Impact Factor: </w:t>
      </w:r>
      <w:r>
        <w:rPr>
          <w:rFonts w:ascii="Arial" w:hAnsi="Arial" w:cs="Arial"/>
          <w:b/>
          <w:sz w:val="20"/>
          <w:szCs w:val="20"/>
          <w:lang w:val="en-GB"/>
        </w:rPr>
        <w:t>1.</w:t>
      </w:r>
      <w:r w:rsidR="002C1B35">
        <w:rPr>
          <w:rFonts w:ascii="Arial" w:hAnsi="Arial" w:cs="Arial"/>
          <w:b/>
          <w:sz w:val="20"/>
          <w:szCs w:val="20"/>
          <w:lang w:val="en-GB"/>
        </w:rPr>
        <w:t>7</w:t>
      </w:r>
      <w:r w:rsidRPr="00043F19">
        <w:rPr>
          <w:rFonts w:ascii="Arial" w:hAnsi="Arial" w:cs="Arial"/>
          <w:sz w:val="20"/>
          <w:szCs w:val="20"/>
          <w:lang w:val="en-GB"/>
        </w:rPr>
        <w:t>]</w:t>
      </w:r>
      <w:r w:rsidRPr="00DA27E8">
        <w:rPr>
          <w:rFonts w:ascii="Arial" w:hAnsi="Arial" w:cs="Arial"/>
          <w:sz w:val="20"/>
          <w:szCs w:val="20"/>
          <w:lang w:val="en-US"/>
        </w:rPr>
        <w:t xml:space="preserve"> 2013 Jul-Aug</w:t>
      </w:r>
      <w:proofErr w:type="gramStart"/>
      <w:r w:rsidRPr="00DA27E8">
        <w:rPr>
          <w:rFonts w:ascii="Arial" w:hAnsi="Arial" w:cs="Arial"/>
          <w:sz w:val="20"/>
          <w:szCs w:val="20"/>
          <w:lang w:val="en-US"/>
        </w:rPr>
        <w:t>;4</w:t>
      </w:r>
      <w:proofErr w:type="gramEnd"/>
      <w:r w:rsidRPr="00DA27E8">
        <w:rPr>
          <w:rFonts w:ascii="Arial" w:hAnsi="Arial" w:cs="Arial"/>
          <w:sz w:val="20"/>
          <w:szCs w:val="20"/>
          <w:lang w:val="en-US"/>
        </w:rPr>
        <w:t>(4):258-61. Commentary</w:t>
      </w:r>
    </w:p>
    <w:p w:rsidR="00641813" w:rsidRPr="00043F19" w:rsidRDefault="00641813" w:rsidP="00641813">
      <w:pPr>
        <w:pStyle w:val="ListParagraph"/>
        <w:numPr>
          <w:ilvl w:val="0"/>
          <w:numId w:val="5"/>
        </w:numPr>
        <w:tabs>
          <w:tab w:val="left" w:pos="-2430"/>
          <w:tab w:val="left" w:pos="-810"/>
        </w:tabs>
        <w:spacing w:after="120"/>
        <w:ind w:left="425" w:hanging="425"/>
        <w:contextualSpacing w:val="0"/>
        <w:jc w:val="both"/>
        <w:rPr>
          <w:rFonts w:ascii="Arial" w:hAnsi="Arial" w:cs="Arial"/>
          <w:sz w:val="20"/>
          <w:szCs w:val="20"/>
          <w:lang w:val="en-GB"/>
        </w:rPr>
      </w:pPr>
      <w:r w:rsidRPr="00043F19">
        <w:rPr>
          <w:rFonts w:ascii="Arial" w:hAnsi="Arial" w:cs="Arial"/>
          <w:sz w:val="20"/>
          <w:szCs w:val="20"/>
          <w:lang w:val="en-GB"/>
        </w:rPr>
        <w:t xml:space="preserve">Rampetsreiter P, </w:t>
      </w:r>
      <w:r w:rsidRPr="00043F19">
        <w:rPr>
          <w:rFonts w:ascii="Arial" w:hAnsi="Arial" w:cs="Arial"/>
          <w:b/>
          <w:sz w:val="20"/>
          <w:szCs w:val="20"/>
          <w:lang w:val="en-GB"/>
        </w:rPr>
        <w:t>Casanova E</w:t>
      </w:r>
      <w:r w:rsidRPr="00043F19">
        <w:rPr>
          <w:rFonts w:ascii="Arial" w:hAnsi="Arial" w:cs="Arial"/>
          <w:sz w:val="20"/>
          <w:szCs w:val="20"/>
          <w:lang w:val="en-GB"/>
        </w:rPr>
        <w:t xml:space="preserve"> and Eferl E. Genetically modified mouse models of cancer invasion and metastasis. </w:t>
      </w:r>
      <w:r w:rsidRPr="00043F19">
        <w:rPr>
          <w:rFonts w:ascii="Arial" w:hAnsi="Arial" w:cs="Arial"/>
          <w:b/>
          <w:i/>
          <w:sz w:val="20"/>
          <w:szCs w:val="20"/>
          <w:lang w:val="en-GB"/>
        </w:rPr>
        <w:t>Drug Discovery Today</w:t>
      </w:r>
      <w:r w:rsidRPr="00043F19">
        <w:rPr>
          <w:rFonts w:ascii="Arial" w:hAnsi="Arial" w:cs="Arial"/>
          <w:sz w:val="20"/>
          <w:szCs w:val="20"/>
          <w:lang w:val="en-GB"/>
        </w:rPr>
        <w:t>, [</w:t>
      </w:r>
      <w:r w:rsidRPr="00043F19">
        <w:rPr>
          <w:rFonts w:ascii="Arial" w:hAnsi="Arial" w:cs="Arial"/>
          <w:b/>
          <w:sz w:val="20"/>
          <w:szCs w:val="20"/>
          <w:lang w:val="en-GB"/>
        </w:rPr>
        <w:t xml:space="preserve">Impact Factor: </w:t>
      </w:r>
      <w:r w:rsidR="002C1B35">
        <w:rPr>
          <w:rFonts w:ascii="Arial" w:hAnsi="Arial" w:cs="Arial"/>
          <w:b/>
          <w:sz w:val="20"/>
          <w:szCs w:val="20"/>
          <w:lang w:val="en-GB"/>
        </w:rPr>
        <w:t>6</w:t>
      </w:r>
      <w:r w:rsidRPr="00043F19">
        <w:rPr>
          <w:rFonts w:ascii="Arial" w:hAnsi="Arial" w:cs="Arial"/>
          <w:b/>
          <w:sz w:val="20"/>
          <w:szCs w:val="20"/>
          <w:lang w:val="en-GB"/>
        </w:rPr>
        <w:t>.</w:t>
      </w:r>
      <w:r w:rsidR="002C1B35">
        <w:rPr>
          <w:rFonts w:ascii="Arial" w:hAnsi="Arial" w:cs="Arial"/>
          <w:b/>
          <w:sz w:val="20"/>
          <w:szCs w:val="20"/>
          <w:lang w:val="en-GB"/>
        </w:rPr>
        <w:t>4</w:t>
      </w:r>
      <w:r w:rsidRPr="00043F19">
        <w:rPr>
          <w:rFonts w:ascii="Arial" w:hAnsi="Arial" w:cs="Arial"/>
          <w:sz w:val="20"/>
          <w:szCs w:val="20"/>
          <w:lang w:val="en-GB"/>
        </w:rPr>
        <w:t>] 2011 8, No. 2–3. Review</w:t>
      </w:r>
    </w:p>
    <w:p w:rsidR="00641813" w:rsidRPr="00043F19" w:rsidRDefault="00641813" w:rsidP="00641813">
      <w:pPr>
        <w:pStyle w:val="ListParagraph"/>
        <w:numPr>
          <w:ilvl w:val="0"/>
          <w:numId w:val="5"/>
        </w:numPr>
        <w:tabs>
          <w:tab w:val="left" w:pos="-2430"/>
          <w:tab w:val="left" w:pos="-810"/>
        </w:tabs>
        <w:spacing w:after="120"/>
        <w:ind w:left="425" w:hanging="425"/>
        <w:contextualSpacing w:val="0"/>
        <w:jc w:val="both"/>
        <w:rPr>
          <w:rFonts w:ascii="Arial" w:hAnsi="Arial" w:cs="Arial"/>
          <w:bCs/>
          <w:sz w:val="20"/>
          <w:szCs w:val="20"/>
          <w:lang w:val="en-GB"/>
        </w:rPr>
      </w:pPr>
      <w:r w:rsidRPr="00043F19">
        <w:rPr>
          <w:rFonts w:ascii="Arial" w:hAnsi="Arial" w:cs="Arial"/>
          <w:bCs/>
          <w:sz w:val="20"/>
          <w:szCs w:val="20"/>
          <w:lang w:val="pt-BR"/>
        </w:rPr>
        <w:t xml:space="preserve">Mair M, Blaas L, Osterreicher CH, </w:t>
      </w:r>
      <w:r w:rsidRPr="00043F19">
        <w:rPr>
          <w:rFonts w:ascii="Arial" w:hAnsi="Arial" w:cs="Arial"/>
          <w:b/>
          <w:bCs/>
          <w:sz w:val="20"/>
          <w:szCs w:val="20"/>
          <w:lang w:val="pt-BR"/>
        </w:rPr>
        <w:t>Casanova E</w:t>
      </w:r>
      <w:r w:rsidRPr="00043F19">
        <w:rPr>
          <w:rFonts w:ascii="Arial" w:hAnsi="Arial" w:cs="Arial"/>
          <w:bCs/>
          <w:sz w:val="20"/>
          <w:szCs w:val="20"/>
          <w:lang w:val="pt-BR"/>
        </w:rPr>
        <w:t xml:space="preserve">, and </w:t>
      </w:r>
      <w:r>
        <w:fldChar w:fldCharType="begin"/>
      </w:r>
      <w:r w:rsidRPr="0053579C">
        <w:rPr>
          <w:lang w:val="en-US"/>
        </w:rPr>
        <w:instrText xml:space="preserve"> HYPERLINK "mailto:robert.eferl@lbicr.lbg.ac.at" </w:instrText>
      </w:r>
      <w:r>
        <w:fldChar w:fldCharType="separate"/>
      </w:r>
      <w:r w:rsidRPr="00043F19">
        <w:rPr>
          <w:rFonts w:ascii="Arial" w:hAnsi="Arial" w:cs="Arial"/>
          <w:bCs/>
          <w:sz w:val="20"/>
          <w:szCs w:val="20"/>
          <w:lang w:val="pt-BR"/>
        </w:rPr>
        <w:t>Eferl</w:t>
      </w:r>
      <w:r>
        <w:rPr>
          <w:rFonts w:ascii="Arial" w:hAnsi="Arial" w:cs="Arial"/>
          <w:bCs/>
          <w:sz w:val="20"/>
          <w:szCs w:val="20"/>
          <w:lang w:val="pt-BR"/>
        </w:rPr>
        <w:fldChar w:fldCharType="end"/>
      </w:r>
      <w:r w:rsidRPr="00043F19">
        <w:rPr>
          <w:rFonts w:ascii="Arial" w:hAnsi="Arial" w:cs="Arial"/>
          <w:sz w:val="20"/>
          <w:szCs w:val="20"/>
          <w:lang w:val="pt-BR"/>
        </w:rPr>
        <w:t xml:space="preserve"> R. </w:t>
      </w:r>
      <w:r w:rsidRPr="00043F19">
        <w:rPr>
          <w:rFonts w:ascii="Arial" w:hAnsi="Arial" w:cs="Arial"/>
          <w:sz w:val="20"/>
          <w:szCs w:val="20"/>
          <w:lang w:val="en-GB"/>
        </w:rPr>
        <w:t xml:space="preserve">JAK-STAT </w:t>
      </w:r>
      <w:proofErr w:type="spellStart"/>
      <w:r w:rsidRPr="00043F19">
        <w:rPr>
          <w:rFonts w:ascii="Arial" w:hAnsi="Arial" w:cs="Arial"/>
          <w:sz w:val="20"/>
          <w:szCs w:val="20"/>
          <w:lang w:val="en-GB"/>
        </w:rPr>
        <w:t>signaling</w:t>
      </w:r>
      <w:proofErr w:type="spellEnd"/>
      <w:r w:rsidRPr="00043F19">
        <w:rPr>
          <w:rFonts w:ascii="Arial" w:hAnsi="Arial" w:cs="Arial"/>
          <w:sz w:val="20"/>
          <w:szCs w:val="20"/>
          <w:lang w:val="en-GB"/>
        </w:rPr>
        <w:t xml:space="preserve"> in hepatic fibrosis.</w:t>
      </w:r>
      <w:r w:rsidRPr="00043F19">
        <w:rPr>
          <w:rFonts w:ascii="Arial" w:hAnsi="Arial" w:cs="Arial"/>
          <w:sz w:val="20"/>
          <w:szCs w:val="20"/>
          <w:lang w:val="pt-BR"/>
        </w:rPr>
        <w:t xml:space="preserve"> </w:t>
      </w:r>
      <w:r w:rsidRPr="00043F19">
        <w:rPr>
          <w:rFonts w:ascii="Arial" w:hAnsi="Arial" w:cs="Arial"/>
          <w:b/>
          <w:bCs/>
          <w:i/>
          <w:sz w:val="20"/>
          <w:szCs w:val="20"/>
          <w:lang w:val="en-GB"/>
        </w:rPr>
        <w:t xml:space="preserve">Front </w:t>
      </w:r>
      <w:proofErr w:type="spellStart"/>
      <w:r w:rsidRPr="00043F19">
        <w:rPr>
          <w:rFonts w:ascii="Arial" w:hAnsi="Arial" w:cs="Arial"/>
          <w:b/>
          <w:bCs/>
          <w:i/>
          <w:sz w:val="20"/>
          <w:szCs w:val="20"/>
          <w:lang w:val="en-GB"/>
        </w:rPr>
        <w:t>Biosci</w:t>
      </w:r>
      <w:proofErr w:type="spellEnd"/>
      <w:r w:rsidRPr="00043F19">
        <w:rPr>
          <w:rFonts w:ascii="Arial" w:hAnsi="Arial" w:cs="Arial"/>
          <w:bCs/>
          <w:sz w:val="20"/>
          <w:szCs w:val="20"/>
          <w:lang w:val="en-GB"/>
        </w:rPr>
        <w:t xml:space="preserve">. </w:t>
      </w:r>
      <w:r w:rsidRPr="00043F19">
        <w:rPr>
          <w:rFonts w:ascii="Arial" w:hAnsi="Arial" w:cs="Arial"/>
          <w:sz w:val="20"/>
          <w:szCs w:val="20"/>
          <w:lang w:val="pt-BR"/>
        </w:rPr>
        <w:t>[</w:t>
      </w:r>
      <w:r w:rsidRPr="00043F19">
        <w:rPr>
          <w:rFonts w:ascii="Arial" w:hAnsi="Arial" w:cs="Arial"/>
          <w:b/>
          <w:sz w:val="20"/>
          <w:szCs w:val="20"/>
          <w:lang w:val="pt-BR"/>
        </w:rPr>
        <w:t xml:space="preserve">Impact Factor: </w:t>
      </w:r>
      <w:r w:rsidR="007D39C5">
        <w:rPr>
          <w:rFonts w:ascii="Arial" w:hAnsi="Arial" w:cs="Arial"/>
          <w:b/>
          <w:sz w:val="20"/>
          <w:szCs w:val="20"/>
          <w:lang w:val="pt-BR"/>
        </w:rPr>
        <w:t>2</w:t>
      </w:r>
      <w:r w:rsidRPr="00043F19">
        <w:rPr>
          <w:rFonts w:ascii="Arial" w:hAnsi="Arial" w:cs="Arial"/>
          <w:b/>
          <w:sz w:val="20"/>
          <w:szCs w:val="20"/>
          <w:lang w:val="pt-BR"/>
        </w:rPr>
        <w:t>.5</w:t>
      </w:r>
      <w:r w:rsidRPr="00043F19">
        <w:rPr>
          <w:rFonts w:ascii="Arial" w:hAnsi="Arial" w:cs="Arial"/>
          <w:sz w:val="20"/>
          <w:szCs w:val="20"/>
          <w:lang w:val="pt-BR"/>
        </w:rPr>
        <w:t xml:space="preserve">]. </w:t>
      </w:r>
      <w:r w:rsidRPr="00043F19">
        <w:rPr>
          <w:rFonts w:ascii="Arial" w:hAnsi="Arial" w:cs="Arial"/>
          <w:bCs/>
          <w:sz w:val="20"/>
          <w:szCs w:val="20"/>
          <w:lang w:val="en-GB"/>
        </w:rPr>
        <w:t>2011 Jun 1</w:t>
      </w:r>
      <w:proofErr w:type="gramStart"/>
      <w:r w:rsidRPr="00043F19">
        <w:rPr>
          <w:rFonts w:ascii="Arial" w:hAnsi="Arial" w:cs="Arial"/>
          <w:bCs/>
          <w:sz w:val="20"/>
          <w:szCs w:val="20"/>
          <w:lang w:val="en-GB"/>
        </w:rPr>
        <w:t>;17:2794</w:t>
      </w:r>
      <w:proofErr w:type="gramEnd"/>
      <w:r w:rsidRPr="00043F19">
        <w:rPr>
          <w:rFonts w:ascii="Arial" w:hAnsi="Arial" w:cs="Arial"/>
          <w:bCs/>
          <w:sz w:val="20"/>
          <w:szCs w:val="20"/>
          <w:lang w:val="en-GB"/>
        </w:rPr>
        <w:t xml:space="preserve">-811. </w:t>
      </w:r>
      <w:r w:rsidRPr="00043F19">
        <w:rPr>
          <w:rFonts w:ascii="Arial" w:hAnsi="Arial" w:cs="Arial"/>
          <w:sz w:val="20"/>
          <w:szCs w:val="20"/>
          <w:lang w:val="pt-BR"/>
        </w:rPr>
        <w:t>Review</w:t>
      </w:r>
    </w:p>
    <w:p w:rsidR="00641813" w:rsidRPr="00043F19" w:rsidRDefault="00641813" w:rsidP="00641813">
      <w:pPr>
        <w:pStyle w:val="ListParagraph"/>
        <w:numPr>
          <w:ilvl w:val="0"/>
          <w:numId w:val="5"/>
        </w:numPr>
        <w:tabs>
          <w:tab w:val="left" w:pos="-2430"/>
          <w:tab w:val="left" w:pos="-810"/>
        </w:tabs>
        <w:spacing w:after="120"/>
        <w:ind w:left="425" w:hanging="425"/>
        <w:contextualSpacing w:val="0"/>
        <w:jc w:val="both"/>
        <w:rPr>
          <w:rFonts w:ascii="Arial" w:hAnsi="Arial" w:cs="Arial"/>
          <w:sz w:val="20"/>
          <w:szCs w:val="20"/>
          <w:lang w:val="en-GB"/>
        </w:rPr>
      </w:pPr>
      <w:proofErr w:type="spellStart"/>
      <w:r w:rsidRPr="00043F19">
        <w:rPr>
          <w:rFonts w:ascii="Arial" w:hAnsi="Arial" w:cs="Arial"/>
          <w:sz w:val="20"/>
          <w:szCs w:val="20"/>
          <w:lang w:val="en-GB"/>
        </w:rPr>
        <w:t>Tronche</w:t>
      </w:r>
      <w:proofErr w:type="spellEnd"/>
      <w:r w:rsidRPr="00043F19">
        <w:rPr>
          <w:rFonts w:ascii="Arial" w:hAnsi="Arial" w:cs="Arial"/>
          <w:sz w:val="20"/>
          <w:szCs w:val="20"/>
          <w:lang w:val="en-GB"/>
        </w:rPr>
        <w:t xml:space="preserve"> F, </w:t>
      </w:r>
      <w:r w:rsidRPr="00043F19">
        <w:rPr>
          <w:rFonts w:ascii="Arial" w:hAnsi="Arial" w:cs="Arial"/>
          <w:b/>
          <w:sz w:val="20"/>
          <w:szCs w:val="20"/>
          <w:lang w:val="en-GB"/>
        </w:rPr>
        <w:t>Casanova E</w:t>
      </w:r>
      <w:r w:rsidRPr="00043F19">
        <w:rPr>
          <w:rFonts w:ascii="Arial" w:hAnsi="Arial" w:cs="Arial"/>
          <w:sz w:val="20"/>
          <w:szCs w:val="20"/>
          <w:lang w:val="en-GB"/>
        </w:rPr>
        <w:t xml:space="preserve">, </w:t>
      </w:r>
      <w:proofErr w:type="spellStart"/>
      <w:r w:rsidRPr="00043F19">
        <w:rPr>
          <w:rFonts w:ascii="Arial" w:hAnsi="Arial" w:cs="Arial"/>
          <w:sz w:val="20"/>
          <w:szCs w:val="20"/>
          <w:lang w:val="en-GB"/>
        </w:rPr>
        <w:t>Turiault</w:t>
      </w:r>
      <w:proofErr w:type="spellEnd"/>
      <w:r w:rsidRPr="00043F19">
        <w:rPr>
          <w:rFonts w:ascii="Arial" w:hAnsi="Arial" w:cs="Arial"/>
          <w:sz w:val="20"/>
          <w:szCs w:val="20"/>
          <w:lang w:val="en-GB"/>
        </w:rPr>
        <w:t xml:space="preserve"> M, </w:t>
      </w:r>
      <w:proofErr w:type="spellStart"/>
      <w:r w:rsidRPr="00043F19">
        <w:rPr>
          <w:rFonts w:ascii="Arial" w:hAnsi="Arial" w:cs="Arial"/>
          <w:sz w:val="20"/>
          <w:szCs w:val="20"/>
          <w:lang w:val="en-GB"/>
        </w:rPr>
        <w:t>Sahly</w:t>
      </w:r>
      <w:proofErr w:type="spellEnd"/>
      <w:r w:rsidRPr="00043F19">
        <w:rPr>
          <w:rFonts w:ascii="Arial" w:hAnsi="Arial" w:cs="Arial"/>
          <w:sz w:val="20"/>
          <w:szCs w:val="20"/>
          <w:lang w:val="en-GB"/>
        </w:rPr>
        <w:t xml:space="preserve"> I, </w:t>
      </w:r>
      <w:proofErr w:type="spellStart"/>
      <w:r w:rsidRPr="00043F19">
        <w:rPr>
          <w:rFonts w:ascii="Arial" w:hAnsi="Arial" w:cs="Arial"/>
          <w:sz w:val="20"/>
          <w:szCs w:val="20"/>
          <w:lang w:val="en-GB"/>
        </w:rPr>
        <w:t>Kellendonk</w:t>
      </w:r>
      <w:proofErr w:type="spellEnd"/>
      <w:r w:rsidRPr="00043F19">
        <w:rPr>
          <w:rFonts w:ascii="Arial" w:hAnsi="Arial" w:cs="Arial"/>
          <w:sz w:val="20"/>
          <w:szCs w:val="20"/>
          <w:lang w:val="en-GB"/>
        </w:rPr>
        <w:t xml:space="preserve"> C. When reverse genetics meets physiology: the use of site-specific recombinases in mice. </w:t>
      </w:r>
      <w:r w:rsidRPr="00043F19">
        <w:rPr>
          <w:rFonts w:ascii="Arial" w:hAnsi="Arial" w:cs="Arial"/>
          <w:b/>
          <w:i/>
          <w:sz w:val="20"/>
          <w:szCs w:val="20"/>
          <w:lang w:val="en-GB"/>
        </w:rPr>
        <w:t>FEBS Lett</w:t>
      </w:r>
      <w:r w:rsidRPr="00043F19">
        <w:rPr>
          <w:rFonts w:ascii="Arial" w:hAnsi="Arial" w:cs="Arial"/>
          <w:sz w:val="20"/>
          <w:szCs w:val="20"/>
          <w:lang w:val="en-GB"/>
        </w:rPr>
        <w:t xml:space="preserve">. </w:t>
      </w:r>
      <w:r w:rsidRPr="00043F19">
        <w:rPr>
          <w:rFonts w:ascii="Arial" w:hAnsi="Arial" w:cs="Arial"/>
          <w:sz w:val="20"/>
          <w:szCs w:val="20"/>
          <w:lang w:val="pt-BR"/>
        </w:rPr>
        <w:t>[</w:t>
      </w:r>
      <w:r w:rsidRPr="00043F19">
        <w:rPr>
          <w:rFonts w:ascii="Arial" w:hAnsi="Arial" w:cs="Arial"/>
          <w:b/>
          <w:sz w:val="20"/>
          <w:szCs w:val="20"/>
          <w:lang w:val="pt-BR"/>
        </w:rPr>
        <w:t>Impact Factor: 3.</w:t>
      </w:r>
      <w:r w:rsidR="002C1B35">
        <w:rPr>
          <w:rFonts w:ascii="Arial" w:hAnsi="Arial" w:cs="Arial"/>
          <w:b/>
          <w:sz w:val="20"/>
          <w:szCs w:val="20"/>
          <w:lang w:val="pt-BR"/>
        </w:rPr>
        <w:t>6</w:t>
      </w:r>
      <w:r w:rsidRPr="00043F19">
        <w:rPr>
          <w:rFonts w:ascii="Arial" w:hAnsi="Arial" w:cs="Arial"/>
          <w:sz w:val="20"/>
          <w:szCs w:val="20"/>
          <w:lang w:val="pt-BR"/>
        </w:rPr>
        <w:t>]</w:t>
      </w:r>
      <w:r w:rsidRPr="00043F19">
        <w:rPr>
          <w:rFonts w:ascii="Arial" w:hAnsi="Arial" w:cs="Arial"/>
          <w:sz w:val="20"/>
          <w:szCs w:val="20"/>
          <w:lang w:val="en-GB"/>
        </w:rPr>
        <w:t xml:space="preserve"> 2002 529: 116-121. </w:t>
      </w:r>
      <w:r w:rsidRPr="00043F19">
        <w:rPr>
          <w:rFonts w:ascii="Arial" w:hAnsi="Arial" w:cs="Arial"/>
          <w:sz w:val="20"/>
          <w:szCs w:val="20"/>
          <w:lang w:val="pt-BR"/>
        </w:rPr>
        <w:t>Review</w:t>
      </w:r>
    </w:p>
    <w:p w:rsidR="00641813" w:rsidRPr="00043F19" w:rsidRDefault="00641813" w:rsidP="00641813">
      <w:pPr>
        <w:pStyle w:val="ListParagraph"/>
        <w:numPr>
          <w:ilvl w:val="0"/>
          <w:numId w:val="5"/>
        </w:numPr>
        <w:tabs>
          <w:tab w:val="left" w:pos="-2430"/>
          <w:tab w:val="left" w:pos="-810"/>
        </w:tabs>
        <w:spacing w:after="120"/>
        <w:ind w:left="425" w:hanging="425"/>
        <w:contextualSpacing w:val="0"/>
        <w:jc w:val="both"/>
        <w:rPr>
          <w:rFonts w:ascii="Arial" w:hAnsi="Arial" w:cs="Arial"/>
          <w:sz w:val="20"/>
          <w:szCs w:val="20"/>
          <w:lang w:val="en-GB"/>
        </w:rPr>
      </w:pPr>
      <w:r w:rsidRPr="00043F19">
        <w:rPr>
          <w:rFonts w:ascii="Arial" w:hAnsi="Arial" w:cs="Arial"/>
          <w:sz w:val="20"/>
          <w:szCs w:val="20"/>
          <w:lang w:val="pt-BR"/>
        </w:rPr>
        <w:t xml:space="preserve">Chinchetru MA, </w:t>
      </w:r>
      <w:r w:rsidRPr="00043F19">
        <w:rPr>
          <w:rFonts w:ascii="Arial" w:hAnsi="Arial" w:cs="Arial"/>
          <w:b/>
          <w:sz w:val="20"/>
          <w:szCs w:val="20"/>
          <w:lang w:val="pt-BR"/>
        </w:rPr>
        <w:t>Casanova E</w:t>
      </w:r>
      <w:r w:rsidRPr="00043F19">
        <w:rPr>
          <w:rFonts w:ascii="Arial" w:hAnsi="Arial" w:cs="Arial"/>
          <w:sz w:val="20"/>
          <w:szCs w:val="20"/>
          <w:lang w:val="pt-BR"/>
        </w:rPr>
        <w:t xml:space="preserve"> and Calvo P. </w:t>
      </w:r>
      <w:r w:rsidRPr="00043F19">
        <w:rPr>
          <w:rFonts w:ascii="Arial" w:hAnsi="Arial" w:cs="Arial"/>
          <w:sz w:val="20"/>
          <w:szCs w:val="20"/>
          <w:lang w:val="en-GB"/>
        </w:rPr>
        <w:t>Stress-activated protein kinases (JNK/SAPKs) of mammalian brain</w:t>
      </w:r>
      <w:r w:rsidRPr="00043F19">
        <w:rPr>
          <w:rFonts w:ascii="Arial" w:hAnsi="Arial" w:cs="Arial"/>
          <w:sz w:val="20"/>
          <w:szCs w:val="20"/>
          <w:lang w:val="pt-BR"/>
        </w:rPr>
        <w:t>.</w:t>
      </w:r>
      <w:r w:rsidRPr="00043F19">
        <w:rPr>
          <w:rFonts w:ascii="Arial" w:hAnsi="Arial" w:cs="Arial"/>
          <w:b/>
          <w:i/>
          <w:sz w:val="20"/>
          <w:szCs w:val="20"/>
          <w:lang w:val="en-GB"/>
        </w:rPr>
        <w:t xml:space="preserve">Trends in Comparative </w:t>
      </w:r>
      <w:proofErr w:type="spellStart"/>
      <w:r w:rsidRPr="00043F19">
        <w:rPr>
          <w:rFonts w:ascii="Arial" w:hAnsi="Arial" w:cs="Arial"/>
          <w:b/>
          <w:i/>
          <w:sz w:val="20"/>
          <w:szCs w:val="20"/>
          <w:lang w:val="en-GB"/>
        </w:rPr>
        <w:t>Biochem.and</w:t>
      </w:r>
      <w:proofErr w:type="spellEnd"/>
      <w:r w:rsidRPr="00043F19">
        <w:rPr>
          <w:rFonts w:ascii="Arial" w:hAnsi="Arial" w:cs="Arial"/>
          <w:b/>
          <w:i/>
          <w:sz w:val="20"/>
          <w:szCs w:val="20"/>
          <w:lang w:val="en-GB"/>
        </w:rPr>
        <w:t xml:space="preserve"> Physiol.</w:t>
      </w:r>
      <w:r w:rsidRPr="00043F19">
        <w:rPr>
          <w:rFonts w:ascii="Arial" w:hAnsi="Arial" w:cs="Arial"/>
          <w:sz w:val="20"/>
          <w:szCs w:val="20"/>
          <w:lang w:val="en-GB"/>
        </w:rPr>
        <w:t xml:space="preserve"> 1998 4: 255-259. Review</w:t>
      </w:r>
    </w:p>
    <w:p w:rsidR="00641813" w:rsidRPr="00A95CFA" w:rsidRDefault="00641813" w:rsidP="00641813">
      <w:pPr>
        <w:tabs>
          <w:tab w:val="left" w:pos="-2430"/>
          <w:tab w:val="left" w:pos="-810"/>
        </w:tabs>
        <w:ind w:left="567" w:hanging="284"/>
        <w:jc w:val="both"/>
        <w:rPr>
          <w:rFonts w:ascii="Arial" w:hAnsi="Arial" w:cs="Arial"/>
          <w:szCs w:val="22"/>
          <w:lang w:val="en-GB"/>
        </w:rPr>
      </w:pPr>
    </w:p>
    <w:p w:rsidR="00641813" w:rsidRPr="00A95CFA" w:rsidRDefault="00641813" w:rsidP="00641813">
      <w:pPr>
        <w:autoSpaceDE w:val="0"/>
        <w:autoSpaceDN w:val="0"/>
        <w:adjustRightInd w:val="0"/>
        <w:ind w:left="567" w:hanging="284"/>
        <w:jc w:val="both"/>
        <w:rPr>
          <w:rFonts w:ascii="Arial" w:hAnsi="Arial" w:cs="Arial"/>
          <w:b/>
          <w:bCs/>
          <w:color w:val="000000"/>
          <w:szCs w:val="22"/>
          <w:lang w:val="en-US" w:eastAsia="de-AT"/>
        </w:rPr>
      </w:pPr>
    </w:p>
    <w:p w:rsidR="00641813" w:rsidRPr="00A95CFA" w:rsidRDefault="00641813" w:rsidP="00641813">
      <w:pPr>
        <w:jc w:val="both"/>
        <w:rPr>
          <w:rFonts w:ascii="Arial" w:eastAsia="Times" w:hAnsi="Arial" w:cs="Arial"/>
          <w:szCs w:val="22"/>
          <w:lang w:val="en-US"/>
        </w:rPr>
      </w:pPr>
    </w:p>
    <w:p w:rsidR="00641813" w:rsidRPr="003868C2" w:rsidRDefault="00641813" w:rsidP="00641813">
      <w:pPr>
        <w:autoSpaceDE w:val="0"/>
        <w:autoSpaceDN w:val="0"/>
        <w:adjustRightInd w:val="0"/>
        <w:jc w:val="both"/>
        <w:rPr>
          <w:rFonts w:ascii="Arial" w:hAnsi="Arial" w:cs="Arial"/>
          <w:b/>
          <w:bCs/>
          <w:sz w:val="20"/>
          <w:szCs w:val="20"/>
          <w:lang w:val="en-GB" w:eastAsia="de-AT"/>
        </w:rPr>
      </w:pPr>
      <w:r w:rsidRPr="00A95CFA">
        <w:rPr>
          <w:rFonts w:ascii="Arial" w:hAnsi="Arial" w:cs="Arial"/>
          <w:b/>
          <w:bCs/>
          <w:szCs w:val="22"/>
          <w:lang w:val="en-GB" w:eastAsia="de-AT"/>
        </w:rPr>
        <w:br w:type="page"/>
      </w:r>
      <w:r w:rsidRPr="003868C2">
        <w:rPr>
          <w:rFonts w:ascii="Arial" w:hAnsi="Arial" w:cs="Arial"/>
          <w:b/>
          <w:bCs/>
          <w:sz w:val="20"/>
          <w:szCs w:val="20"/>
          <w:lang w:val="en-GB" w:eastAsia="de-AT"/>
        </w:rPr>
        <w:lastRenderedPageBreak/>
        <w:t>Book Chapters</w:t>
      </w:r>
    </w:p>
    <w:p w:rsidR="00641813" w:rsidRPr="003868C2" w:rsidRDefault="00641813" w:rsidP="00641813">
      <w:pPr>
        <w:autoSpaceDE w:val="0"/>
        <w:autoSpaceDN w:val="0"/>
        <w:adjustRightInd w:val="0"/>
        <w:ind w:left="720" w:hanging="720"/>
        <w:jc w:val="both"/>
        <w:rPr>
          <w:rFonts w:ascii="Arial" w:hAnsi="Arial" w:cs="Arial"/>
          <w:b/>
          <w:sz w:val="20"/>
          <w:szCs w:val="20"/>
          <w:lang w:val="en-US"/>
        </w:rPr>
      </w:pPr>
    </w:p>
    <w:p w:rsidR="00641813" w:rsidRPr="00CA2343" w:rsidRDefault="00641813" w:rsidP="00641813">
      <w:pPr>
        <w:pStyle w:val="ListParagraph"/>
        <w:numPr>
          <w:ilvl w:val="0"/>
          <w:numId w:val="6"/>
        </w:numPr>
        <w:tabs>
          <w:tab w:val="left" w:pos="-2430"/>
          <w:tab w:val="left" w:pos="-810"/>
        </w:tabs>
        <w:spacing w:after="120"/>
        <w:ind w:left="425" w:hanging="425"/>
        <w:contextualSpacing w:val="0"/>
        <w:jc w:val="both"/>
        <w:rPr>
          <w:rFonts w:ascii="Arial" w:hAnsi="Arial" w:cs="Arial"/>
          <w:sz w:val="20"/>
          <w:szCs w:val="20"/>
          <w:lang w:val="pt-BR"/>
        </w:rPr>
      </w:pPr>
      <w:r w:rsidRPr="00CA2343">
        <w:rPr>
          <w:rFonts w:ascii="Arial" w:hAnsi="Arial" w:cs="Arial"/>
          <w:sz w:val="20"/>
          <w:szCs w:val="20"/>
          <w:lang w:val="pt-BR"/>
        </w:rPr>
        <w:t xml:space="preserve">Stiedl P, Grabner B, Zboray K, Bogner E and </w:t>
      </w:r>
      <w:r w:rsidRPr="00CA2343">
        <w:rPr>
          <w:rFonts w:ascii="Arial" w:hAnsi="Arial" w:cs="Arial"/>
          <w:b/>
          <w:sz w:val="20"/>
          <w:szCs w:val="20"/>
          <w:lang w:val="pt-BR"/>
        </w:rPr>
        <w:t>Casanova E</w:t>
      </w:r>
      <w:r w:rsidRPr="00CA2343">
        <w:rPr>
          <w:rFonts w:ascii="Arial" w:hAnsi="Arial" w:cs="Arial"/>
          <w:sz w:val="20"/>
          <w:szCs w:val="20"/>
          <w:lang w:val="pt-BR"/>
        </w:rPr>
        <w:t>. Modeling cancer using genetically engineered mice</w:t>
      </w:r>
      <w:r>
        <w:rPr>
          <w:rFonts w:ascii="Arial" w:hAnsi="Arial" w:cs="Arial"/>
          <w:sz w:val="20"/>
          <w:szCs w:val="20"/>
          <w:lang w:val="pt-BR"/>
        </w:rPr>
        <w:t>.</w:t>
      </w:r>
      <w:r w:rsidRPr="00CA2343">
        <w:rPr>
          <w:rFonts w:ascii="Arial" w:hAnsi="Arial" w:cs="Arial"/>
          <w:b/>
          <w:i/>
          <w:sz w:val="20"/>
          <w:szCs w:val="20"/>
          <w:lang w:val="en-GB"/>
        </w:rPr>
        <w:t xml:space="preserve"> </w:t>
      </w:r>
      <w:r w:rsidRPr="00043F19">
        <w:rPr>
          <w:rFonts w:ascii="Arial" w:hAnsi="Arial" w:cs="Arial"/>
          <w:b/>
          <w:i/>
          <w:sz w:val="20"/>
          <w:szCs w:val="20"/>
          <w:lang w:val="en-GB"/>
        </w:rPr>
        <w:t>Methods in Molecular Biology</w:t>
      </w:r>
      <w:r>
        <w:rPr>
          <w:rFonts w:ascii="Arial" w:hAnsi="Arial" w:cs="Arial"/>
          <w:sz w:val="20"/>
          <w:szCs w:val="20"/>
          <w:lang w:val="pt-BR"/>
        </w:rPr>
        <w:t xml:space="preserve">. </w:t>
      </w:r>
      <w:r w:rsidR="00B937BF" w:rsidRPr="00B937BF">
        <w:rPr>
          <w:rFonts w:ascii="Arial" w:hAnsi="Arial" w:cs="Arial"/>
          <w:sz w:val="20"/>
          <w:szCs w:val="20"/>
        </w:rPr>
        <w:t>2015;1267:3-18</w:t>
      </w:r>
      <w:r>
        <w:rPr>
          <w:rFonts w:ascii="Arial" w:hAnsi="Arial" w:cs="Arial"/>
          <w:sz w:val="20"/>
          <w:szCs w:val="20"/>
          <w:lang w:val="pt-BR"/>
        </w:rPr>
        <w:t xml:space="preserve">. </w:t>
      </w:r>
      <w:r w:rsidRPr="00043F19">
        <w:rPr>
          <w:rFonts w:ascii="Arial" w:hAnsi="Arial" w:cs="Arial"/>
          <w:sz w:val="20"/>
          <w:szCs w:val="20"/>
          <w:lang w:val="en-GB"/>
        </w:rPr>
        <w:t>Book Chapter</w:t>
      </w:r>
    </w:p>
    <w:p w:rsidR="00641813" w:rsidRPr="00043F19" w:rsidRDefault="00641813" w:rsidP="00641813">
      <w:pPr>
        <w:pStyle w:val="ListParagraph"/>
        <w:numPr>
          <w:ilvl w:val="0"/>
          <w:numId w:val="6"/>
        </w:numPr>
        <w:tabs>
          <w:tab w:val="left" w:pos="-2430"/>
          <w:tab w:val="left" w:pos="-810"/>
        </w:tabs>
        <w:spacing w:after="120"/>
        <w:ind w:left="425" w:hanging="425"/>
        <w:contextualSpacing w:val="0"/>
        <w:jc w:val="both"/>
        <w:rPr>
          <w:rFonts w:ascii="Arial" w:hAnsi="Arial" w:cs="Arial"/>
          <w:sz w:val="20"/>
          <w:szCs w:val="20"/>
          <w:lang w:val="en-GB"/>
        </w:rPr>
      </w:pPr>
      <w:r w:rsidRPr="00043F19">
        <w:rPr>
          <w:rFonts w:ascii="Arial" w:hAnsi="Arial" w:cs="Arial"/>
          <w:sz w:val="20"/>
          <w:szCs w:val="20"/>
          <w:lang w:val="pt-BR"/>
        </w:rPr>
        <w:t xml:space="preserve">Blaas L, Musteanu M, Grabner B, Eferl R, Bauer A and </w:t>
      </w:r>
      <w:r w:rsidRPr="00043F19">
        <w:rPr>
          <w:rFonts w:ascii="Arial" w:hAnsi="Arial" w:cs="Arial"/>
          <w:b/>
          <w:sz w:val="20"/>
          <w:szCs w:val="20"/>
          <w:lang w:val="pt-BR"/>
        </w:rPr>
        <w:t>Casanova E</w:t>
      </w:r>
      <w:r w:rsidRPr="00043F19">
        <w:rPr>
          <w:rFonts w:ascii="Arial" w:hAnsi="Arial" w:cs="Arial"/>
          <w:sz w:val="20"/>
          <w:szCs w:val="20"/>
          <w:lang w:val="pt-BR"/>
        </w:rPr>
        <w:t xml:space="preserve">. </w:t>
      </w:r>
      <w:r w:rsidRPr="00043F19">
        <w:rPr>
          <w:rFonts w:ascii="Arial" w:hAnsi="Arial" w:cs="Arial"/>
          <w:sz w:val="20"/>
          <w:szCs w:val="20"/>
          <w:lang w:val="en-GB"/>
        </w:rPr>
        <w:t>The Use of Bacterial Artificial Chromosomes for Recombinant Protein Production in Mammalian Cell Lines.</w:t>
      </w:r>
      <w:r w:rsidRPr="00043F19">
        <w:rPr>
          <w:rFonts w:ascii="Arial" w:hAnsi="Arial" w:cs="Arial"/>
          <w:sz w:val="20"/>
          <w:szCs w:val="20"/>
          <w:lang w:val="pt-BR"/>
        </w:rPr>
        <w:t xml:space="preserve"> </w:t>
      </w:r>
      <w:r w:rsidRPr="00043F19">
        <w:rPr>
          <w:rFonts w:ascii="Arial" w:hAnsi="Arial" w:cs="Arial"/>
          <w:b/>
          <w:i/>
          <w:sz w:val="20"/>
          <w:szCs w:val="20"/>
          <w:lang w:val="en-GB"/>
        </w:rPr>
        <w:t>Methods in Molecular Biology</w:t>
      </w:r>
      <w:r w:rsidRPr="00043F19">
        <w:rPr>
          <w:rFonts w:ascii="Arial" w:hAnsi="Arial" w:cs="Arial"/>
          <w:sz w:val="20"/>
          <w:szCs w:val="20"/>
          <w:lang w:val="en-GB"/>
        </w:rPr>
        <w:t>. 2012 824:581-93. Book Chapter.</w:t>
      </w:r>
    </w:p>
    <w:p w:rsidR="00825EE5" w:rsidRDefault="00825EE5" w:rsidP="008253E4">
      <w:pPr>
        <w:tabs>
          <w:tab w:val="left" w:pos="-2430"/>
          <w:tab w:val="left" w:pos="-810"/>
        </w:tabs>
        <w:ind w:left="900" w:hanging="900"/>
        <w:jc w:val="both"/>
        <w:rPr>
          <w:rFonts w:ascii="Arial" w:hAnsi="Arial" w:cs="Arial"/>
          <w:b/>
          <w:i/>
          <w:szCs w:val="22"/>
          <w:lang w:val="en-GB"/>
        </w:rPr>
      </w:pPr>
    </w:p>
    <w:p w:rsidR="00825EE5" w:rsidRDefault="00825EE5" w:rsidP="008253E4">
      <w:pPr>
        <w:tabs>
          <w:tab w:val="left" w:pos="-2430"/>
          <w:tab w:val="left" w:pos="-810"/>
        </w:tabs>
        <w:ind w:left="900" w:hanging="900"/>
        <w:jc w:val="both"/>
        <w:rPr>
          <w:rFonts w:ascii="Arial" w:hAnsi="Arial" w:cs="Arial"/>
          <w:b/>
          <w:i/>
          <w:szCs w:val="22"/>
          <w:lang w:val="en-GB"/>
        </w:rPr>
      </w:pPr>
    </w:p>
    <w:p w:rsidR="0093488A" w:rsidRDefault="008253E4" w:rsidP="0093488A">
      <w:pPr>
        <w:tabs>
          <w:tab w:val="left" w:pos="-2430"/>
          <w:tab w:val="left" w:pos="-810"/>
        </w:tabs>
        <w:ind w:left="900" w:hanging="900"/>
        <w:jc w:val="both"/>
        <w:rPr>
          <w:rFonts w:ascii="Arial" w:hAnsi="Arial" w:cs="Arial"/>
          <w:b/>
          <w:i/>
          <w:szCs w:val="22"/>
          <w:lang w:val="en-GB"/>
        </w:rPr>
      </w:pPr>
      <w:r w:rsidRPr="00A95CFA">
        <w:rPr>
          <w:rFonts w:ascii="Arial" w:hAnsi="Arial" w:cs="Arial"/>
          <w:b/>
          <w:i/>
          <w:szCs w:val="22"/>
          <w:lang w:val="en-GB"/>
        </w:rPr>
        <w:br w:type="page"/>
      </w:r>
    </w:p>
    <w:p w:rsidR="00D505FE" w:rsidRPr="0093488A" w:rsidRDefault="00D505FE" w:rsidP="00D505FE">
      <w:pPr>
        <w:pStyle w:val="CV"/>
        <w:rPr>
          <w:b/>
        </w:rPr>
      </w:pPr>
      <w:r>
        <w:rPr>
          <w:b/>
        </w:rPr>
        <w:lastRenderedPageBreak/>
        <w:t>Invited lectures</w:t>
      </w:r>
      <w:r w:rsidRPr="0093488A">
        <w:rPr>
          <w:b/>
        </w:rPr>
        <w:t>:</w:t>
      </w:r>
    </w:p>
    <w:p w:rsidR="00532319" w:rsidRDefault="00532319" w:rsidP="00B35E30">
      <w:pPr>
        <w:pStyle w:val="CV"/>
        <w:spacing w:after="0" w:line="240" w:lineRule="auto"/>
      </w:pPr>
    </w:p>
    <w:p w:rsidR="00B35E30" w:rsidRPr="00B35E30" w:rsidRDefault="00B35E30" w:rsidP="00B35E30">
      <w:pPr>
        <w:pStyle w:val="CV"/>
        <w:spacing w:after="0" w:line="240" w:lineRule="auto"/>
      </w:pPr>
      <w:r>
        <w:t>Title: “</w:t>
      </w:r>
      <w:r w:rsidRPr="00B35E30">
        <w:t>KRAS-Mutated Lung Cancer Depends on ErbB Signaling</w:t>
      </w:r>
      <w:r w:rsidR="00AF0A0B">
        <w:t>”</w:t>
      </w:r>
    </w:p>
    <w:p w:rsidR="00B35E30" w:rsidRDefault="00B35E30" w:rsidP="00B35E30">
      <w:pPr>
        <w:pStyle w:val="CV"/>
        <w:spacing w:after="0" w:line="240" w:lineRule="auto"/>
      </w:pPr>
      <w:r>
        <w:t>April 201</w:t>
      </w:r>
      <w:r w:rsidR="00F9468F">
        <w:t>7</w:t>
      </w:r>
      <w:r>
        <w:t xml:space="preserve"> Institute of Genetics, Medical University of Vienna, Vienna, Austria</w:t>
      </w:r>
    </w:p>
    <w:p w:rsidR="00B35E30" w:rsidRDefault="00B35E30" w:rsidP="00B35E30">
      <w:pPr>
        <w:pStyle w:val="CV"/>
        <w:spacing w:after="0" w:line="240" w:lineRule="auto"/>
      </w:pPr>
    </w:p>
    <w:p w:rsidR="00532319" w:rsidRDefault="00532319" w:rsidP="00532319">
      <w:pPr>
        <w:pStyle w:val="CV"/>
        <w:spacing w:after="0" w:line="240" w:lineRule="auto"/>
      </w:pPr>
      <w:r>
        <w:t>Title: “</w:t>
      </w:r>
      <w:r w:rsidRPr="00B35E30">
        <w:t>BAC-based expression vectors for recombinant protein production: The bigger, the better</w:t>
      </w:r>
      <w:r>
        <w:t>”</w:t>
      </w:r>
    </w:p>
    <w:p w:rsidR="00532319" w:rsidRDefault="00532319" w:rsidP="00532319">
      <w:pPr>
        <w:pStyle w:val="CV"/>
        <w:spacing w:after="0" w:line="240" w:lineRule="auto"/>
      </w:pPr>
      <w:r>
        <w:t>April 2017 Institute of Genetics, University of Stuttgart, Stuttgart, Germany</w:t>
      </w:r>
    </w:p>
    <w:p w:rsidR="00532319" w:rsidRDefault="00532319" w:rsidP="00B35E30">
      <w:pPr>
        <w:pStyle w:val="CV"/>
        <w:spacing w:after="0" w:line="240" w:lineRule="auto"/>
      </w:pPr>
    </w:p>
    <w:p w:rsidR="00385C7B" w:rsidRDefault="00B12BB5" w:rsidP="00723A7F">
      <w:pPr>
        <w:pStyle w:val="CV"/>
        <w:spacing w:after="0" w:line="240" w:lineRule="auto"/>
      </w:pPr>
      <w:r>
        <w:t>Title: “</w:t>
      </w:r>
      <w:r w:rsidRPr="00B12BB5">
        <w:t>Recombinant HIV envelope proteins</w:t>
      </w:r>
      <w:r>
        <w:t>”</w:t>
      </w:r>
    </w:p>
    <w:p w:rsidR="00B12BB5" w:rsidRDefault="00B12BB5" w:rsidP="00723A7F">
      <w:pPr>
        <w:pStyle w:val="CV"/>
        <w:spacing w:after="0" w:line="240" w:lineRule="auto"/>
      </w:pPr>
      <w:r>
        <w:t xml:space="preserve">November 2016 annual meeting of the EAVI2020 consortia, Barcelona, Spain </w:t>
      </w:r>
    </w:p>
    <w:p w:rsidR="00B12BB5" w:rsidRDefault="00B12BB5" w:rsidP="00723A7F">
      <w:pPr>
        <w:pStyle w:val="CV"/>
        <w:spacing w:after="0" w:line="240" w:lineRule="auto"/>
      </w:pPr>
    </w:p>
    <w:p w:rsidR="00B12BB5" w:rsidRDefault="00B12BB5" w:rsidP="00B12BB5">
      <w:pPr>
        <w:pStyle w:val="CV"/>
        <w:spacing w:after="0" w:line="240" w:lineRule="auto"/>
      </w:pPr>
      <w:r>
        <w:t xml:space="preserve">Title: "Unexpected </w:t>
      </w:r>
      <w:proofErr w:type="spellStart"/>
      <w:r>
        <w:t>oncosuppressive</w:t>
      </w:r>
      <w:proofErr w:type="spellEnd"/>
      <w:r>
        <w:t xml:space="preserve"> role for STAT3 in KRAS-induced lung tumorigenesis”</w:t>
      </w:r>
    </w:p>
    <w:p w:rsidR="00B12BB5" w:rsidRDefault="00B12BB5" w:rsidP="00B12BB5">
      <w:pPr>
        <w:pStyle w:val="CV"/>
        <w:spacing w:after="0" w:line="240" w:lineRule="auto"/>
      </w:pPr>
      <w:r>
        <w:t>October 2016 Visiting professor, University of Ulm, Germany</w:t>
      </w:r>
    </w:p>
    <w:p w:rsidR="00B12BB5" w:rsidRDefault="00B12BB5" w:rsidP="00723A7F">
      <w:pPr>
        <w:pStyle w:val="CV"/>
        <w:spacing w:after="0" w:line="240" w:lineRule="auto"/>
      </w:pPr>
    </w:p>
    <w:p w:rsidR="00B12BB5" w:rsidRDefault="00B12BB5" w:rsidP="00723A7F">
      <w:pPr>
        <w:pStyle w:val="CV"/>
        <w:spacing w:after="0" w:line="240" w:lineRule="auto"/>
      </w:pPr>
      <w:r w:rsidRPr="00385C7B">
        <w:t>Title:</w:t>
      </w:r>
      <w:r>
        <w:t xml:space="preserve"> “Modelling cancer using transgenic mice and beyond“</w:t>
      </w:r>
    </w:p>
    <w:p w:rsidR="00B12BB5" w:rsidRDefault="00B12BB5" w:rsidP="00723A7F">
      <w:pPr>
        <w:pStyle w:val="CV"/>
        <w:spacing w:after="0" w:line="240" w:lineRule="auto"/>
      </w:pPr>
      <w:r>
        <w:t>October 2016 Visiting professor, University of Ulm, Germany</w:t>
      </w:r>
    </w:p>
    <w:p w:rsidR="00B12BB5" w:rsidRDefault="00B12BB5" w:rsidP="00723A7F">
      <w:pPr>
        <w:pStyle w:val="CV"/>
        <w:spacing w:after="0" w:line="240" w:lineRule="auto"/>
      </w:pPr>
    </w:p>
    <w:p w:rsidR="00385C7B" w:rsidRDefault="00723A7F" w:rsidP="00723A7F">
      <w:pPr>
        <w:pStyle w:val="CV"/>
        <w:spacing w:after="0" w:line="240" w:lineRule="auto"/>
      </w:pPr>
      <w:r w:rsidRPr="00385C7B">
        <w:t xml:space="preserve">Title: </w:t>
      </w:r>
      <w:r>
        <w:t>“</w:t>
      </w:r>
      <w:r w:rsidR="00385C7B" w:rsidRPr="00385C7B">
        <w:t>Genetically engineered mouse models</w:t>
      </w:r>
      <w:r>
        <w:t>”</w:t>
      </w:r>
    </w:p>
    <w:p w:rsidR="00723A7F" w:rsidRDefault="00723A7F" w:rsidP="00723A7F">
      <w:pPr>
        <w:pStyle w:val="CV"/>
        <w:spacing w:after="0" w:line="240" w:lineRule="auto"/>
      </w:pPr>
      <w:r>
        <w:t>May 2016</w:t>
      </w:r>
      <w:r w:rsidRPr="00723A7F">
        <w:t xml:space="preserve"> Department of Pediatrics</w:t>
      </w:r>
      <w:r>
        <w:t xml:space="preserve">, </w:t>
      </w:r>
      <w:proofErr w:type="spellStart"/>
      <w:r w:rsidRPr="00723A7F">
        <w:t>Semmelweis</w:t>
      </w:r>
      <w:proofErr w:type="spellEnd"/>
      <w:r w:rsidRPr="00723A7F">
        <w:t xml:space="preserve"> University,</w:t>
      </w:r>
      <w:r>
        <w:t xml:space="preserve"> Budapest</w:t>
      </w:r>
      <w:r w:rsidRPr="00723A7F">
        <w:t xml:space="preserve"> Hungary</w:t>
      </w:r>
    </w:p>
    <w:p w:rsidR="003D2CCF" w:rsidRDefault="003D2CCF" w:rsidP="00723A7F">
      <w:pPr>
        <w:pStyle w:val="CV"/>
        <w:spacing w:after="0" w:line="240" w:lineRule="auto"/>
      </w:pPr>
    </w:p>
    <w:p w:rsidR="003D2CCF" w:rsidRDefault="003D2CCF" w:rsidP="003D2CCF">
      <w:pPr>
        <w:pStyle w:val="CV"/>
      </w:pPr>
      <w:r>
        <w:t>Title “BAC-based vectors for recombinant protein production: The bigger, the better”</w:t>
      </w:r>
    </w:p>
    <w:p w:rsidR="003D2CCF" w:rsidRDefault="003D2CCF" w:rsidP="003D2CCF">
      <w:pPr>
        <w:pStyle w:val="CV"/>
        <w:spacing w:after="0" w:line="240" w:lineRule="auto"/>
      </w:pPr>
      <w:proofErr w:type="gramStart"/>
      <w:r>
        <w:t>June 2016, Center of pharmacology and physiology retreat.</w:t>
      </w:r>
      <w:proofErr w:type="gramEnd"/>
      <w:r>
        <w:t xml:space="preserve"> </w:t>
      </w:r>
      <w:proofErr w:type="spellStart"/>
      <w:r>
        <w:t>Hollabrunn</w:t>
      </w:r>
      <w:proofErr w:type="spellEnd"/>
      <w:r>
        <w:t xml:space="preserve"> Austria</w:t>
      </w:r>
    </w:p>
    <w:p w:rsidR="00385C7B" w:rsidRDefault="00385C7B" w:rsidP="00723A7F">
      <w:pPr>
        <w:pStyle w:val="CV"/>
        <w:spacing w:after="0" w:line="240" w:lineRule="auto"/>
      </w:pPr>
    </w:p>
    <w:p w:rsidR="00385C7B" w:rsidRDefault="00385C7B" w:rsidP="00723A7F">
      <w:pPr>
        <w:pStyle w:val="CV"/>
        <w:spacing w:after="0" w:line="240" w:lineRule="auto"/>
      </w:pPr>
      <w:r w:rsidRPr="00385C7B">
        <w:t>Title: “Disruption of STAT3 signaling promotes KRAS induced lung tumorigenesis"</w:t>
      </w:r>
    </w:p>
    <w:p w:rsidR="00385C7B" w:rsidRDefault="00385C7B" w:rsidP="00723A7F">
      <w:pPr>
        <w:pStyle w:val="CV"/>
        <w:spacing w:after="0" w:line="240" w:lineRule="auto"/>
      </w:pPr>
      <w:r>
        <w:t xml:space="preserve">April 2016 </w:t>
      </w:r>
      <w:r w:rsidRPr="00385C7B">
        <w:t>Institute of Research in Biomedicine, Barcelona</w:t>
      </w:r>
      <w:r>
        <w:t>, Spain</w:t>
      </w:r>
    </w:p>
    <w:p w:rsidR="00385C7B" w:rsidRDefault="00385C7B" w:rsidP="00723A7F">
      <w:pPr>
        <w:pStyle w:val="CV"/>
        <w:spacing w:after="0" w:line="240" w:lineRule="auto"/>
      </w:pPr>
    </w:p>
    <w:p w:rsidR="00723A7F" w:rsidRDefault="00723A7F" w:rsidP="00723A7F">
      <w:pPr>
        <w:pStyle w:val="CV"/>
        <w:spacing w:after="0" w:line="240" w:lineRule="auto"/>
      </w:pPr>
      <w:r w:rsidRPr="00385C7B">
        <w:t xml:space="preserve">Title: </w:t>
      </w:r>
      <w:r w:rsidRPr="00723A7F">
        <w:t>“Growth hormone and liver fibrosis: old dog new tricks?”</w:t>
      </w:r>
    </w:p>
    <w:p w:rsidR="00723A7F" w:rsidRDefault="00723A7F" w:rsidP="00723A7F">
      <w:pPr>
        <w:pStyle w:val="CV"/>
        <w:spacing w:after="0" w:line="240" w:lineRule="auto"/>
      </w:pPr>
      <w:r>
        <w:t>February 2016. Department of pathology, Medical U</w:t>
      </w:r>
      <w:r w:rsidR="003D2CCF">
        <w:t>niversity of Graz, Graz, Austria</w:t>
      </w:r>
    </w:p>
    <w:p w:rsidR="00723A7F" w:rsidRDefault="00723A7F" w:rsidP="00723A7F">
      <w:pPr>
        <w:pStyle w:val="CV"/>
        <w:spacing w:after="0" w:line="240" w:lineRule="auto"/>
      </w:pPr>
    </w:p>
    <w:p w:rsidR="00385C7B" w:rsidRDefault="00385C7B" w:rsidP="00385C7B">
      <w:pPr>
        <w:pStyle w:val="CV"/>
        <w:spacing w:after="0" w:line="240" w:lineRule="auto"/>
      </w:pPr>
      <w:r w:rsidRPr="00385C7B">
        <w:t>Title: “Disruption of STAT3 signaling promotes KRAS induced lung tumorigenesis"</w:t>
      </w:r>
    </w:p>
    <w:p w:rsidR="00385C7B" w:rsidRDefault="00385C7B" w:rsidP="00385C7B">
      <w:pPr>
        <w:pStyle w:val="CV"/>
        <w:spacing w:after="0" w:line="240" w:lineRule="auto"/>
      </w:pPr>
      <w:r>
        <w:t xml:space="preserve">October 2015 </w:t>
      </w:r>
      <w:proofErr w:type="spellStart"/>
      <w:r>
        <w:t>Institut</w:t>
      </w:r>
      <w:proofErr w:type="spellEnd"/>
      <w:r>
        <w:t xml:space="preserve"> de </w:t>
      </w:r>
      <w:proofErr w:type="spellStart"/>
      <w:r>
        <w:t>Recherche</w:t>
      </w:r>
      <w:proofErr w:type="spellEnd"/>
      <w:r>
        <w:t xml:space="preserve"> </w:t>
      </w:r>
      <w:proofErr w:type="spellStart"/>
      <w:r>
        <w:t>en</w:t>
      </w:r>
      <w:proofErr w:type="spellEnd"/>
      <w:r>
        <w:t xml:space="preserve"> </w:t>
      </w:r>
      <w:proofErr w:type="spellStart"/>
      <w:r>
        <w:t>Cancérologie</w:t>
      </w:r>
      <w:proofErr w:type="spellEnd"/>
      <w:r>
        <w:t xml:space="preserve"> de Montpellier, France</w:t>
      </w:r>
    </w:p>
    <w:p w:rsidR="00385C7B" w:rsidRDefault="00385C7B" w:rsidP="00A2573A">
      <w:pPr>
        <w:pStyle w:val="CV"/>
      </w:pPr>
    </w:p>
    <w:p w:rsidR="004F0297" w:rsidRDefault="004F0297" w:rsidP="004F0297">
      <w:pPr>
        <w:pStyle w:val="CV"/>
        <w:spacing w:after="0" w:line="240" w:lineRule="auto"/>
      </w:pPr>
      <w:r w:rsidRPr="00E60506">
        <w:t xml:space="preserve">Title: </w:t>
      </w:r>
      <w:r>
        <w:t>“</w:t>
      </w:r>
      <w:r w:rsidRPr="000C2486">
        <w:t>Disruption of STAT3 signaling promotes KRAS induced lung tumorigenesis"</w:t>
      </w:r>
    </w:p>
    <w:p w:rsidR="004F0297" w:rsidRDefault="00B60772" w:rsidP="004F0297">
      <w:pPr>
        <w:pStyle w:val="CV"/>
      </w:pPr>
      <w:r w:rsidRPr="00B60772">
        <w:t>March 2015 NATURIMMUN consortia, Bergisch-Gladbach (Cologne), Germany</w:t>
      </w:r>
    </w:p>
    <w:p w:rsidR="00B60772" w:rsidRDefault="00B60772" w:rsidP="004F0297">
      <w:pPr>
        <w:pStyle w:val="CV"/>
      </w:pPr>
    </w:p>
    <w:p w:rsidR="0087556E" w:rsidRDefault="0087556E" w:rsidP="0087556E">
      <w:pPr>
        <w:pStyle w:val="CV"/>
        <w:spacing w:after="0" w:line="240" w:lineRule="auto"/>
      </w:pPr>
      <w:r w:rsidRPr="00E60506">
        <w:t xml:space="preserve">Title: </w:t>
      </w:r>
      <w:r>
        <w:t>“</w:t>
      </w:r>
      <w:r w:rsidRPr="000C2486">
        <w:t>Disruption of STAT3 signaling promotes KRAS induced lung tumorigenesis"</w:t>
      </w:r>
    </w:p>
    <w:p w:rsidR="0087556E" w:rsidRDefault="0087556E" w:rsidP="0087556E">
      <w:pPr>
        <w:pStyle w:val="CV"/>
        <w:spacing w:after="0" w:line="240" w:lineRule="auto"/>
      </w:pPr>
      <w:r>
        <w:t xml:space="preserve">October 2014 </w:t>
      </w:r>
      <w:r w:rsidRPr="00075061">
        <w:t>Karolinska Institute</w:t>
      </w:r>
      <w:r>
        <w:t>, Stockholm, Sweden</w:t>
      </w:r>
    </w:p>
    <w:p w:rsidR="0087556E" w:rsidRDefault="0087556E" w:rsidP="0087556E">
      <w:pPr>
        <w:pStyle w:val="CV"/>
        <w:spacing w:after="0" w:line="240" w:lineRule="auto"/>
      </w:pPr>
    </w:p>
    <w:p w:rsidR="0087556E" w:rsidRDefault="0087556E" w:rsidP="0087556E">
      <w:pPr>
        <w:pStyle w:val="CV"/>
        <w:spacing w:after="0" w:line="240" w:lineRule="auto"/>
      </w:pPr>
      <w:r w:rsidRPr="00E60506">
        <w:t xml:space="preserve">Title: </w:t>
      </w:r>
      <w:r>
        <w:t>“</w:t>
      </w:r>
      <w:r w:rsidRPr="000C2486">
        <w:t>Disruption of STAT3 signaling promotes KRAS induced lung tumorigenesis"</w:t>
      </w:r>
    </w:p>
    <w:p w:rsidR="0087556E" w:rsidRDefault="0087556E" w:rsidP="0087556E">
      <w:pPr>
        <w:pStyle w:val="CV"/>
        <w:spacing w:after="0" w:line="240" w:lineRule="auto"/>
      </w:pPr>
      <w:r>
        <w:t xml:space="preserve">October 2014 </w:t>
      </w:r>
      <w:proofErr w:type="spellStart"/>
      <w:r>
        <w:t>Instituto</w:t>
      </w:r>
      <w:proofErr w:type="spellEnd"/>
      <w:r>
        <w:t xml:space="preserve"> de </w:t>
      </w:r>
      <w:proofErr w:type="spellStart"/>
      <w:r>
        <w:t>Biología</w:t>
      </w:r>
      <w:proofErr w:type="spellEnd"/>
      <w:r>
        <w:t xml:space="preserve"> y </w:t>
      </w:r>
      <w:proofErr w:type="spellStart"/>
      <w:r>
        <w:t>Genética</w:t>
      </w:r>
      <w:proofErr w:type="spellEnd"/>
      <w:r>
        <w:t xml:space="preserve"> Molecular in Valladolid, Spain</w:t>
      </w:r>
    </w:p>
    <w:p w:rsidR="0087556E" w:rsidRDefault="0087556E" w:rsidP="0087556E">
      <w:pPr>
        <w:pStyle w:val="CV"/>
        <w:spacing w:after="0" w:line="240" w:lineRule="auto"/>
      </w:pPr>
    </w:p>
    <w:p w:rsidR="0087556E" w:rsidRDefault="0087556E" w:rsidP="0087556E">
      <w:pPr>
        <w:pStyle w:val="CV"/>
        <w:spacing w:after="0" w:line="240" w:lineRule="auto"/>
      </w:pPr>
      <w:r w:rsidRPr="00E60506">
        <w:t xml:space="preserve">Title: </w:t>
      </w:r>
      <w:r>
        <w:t>“</w:t>
      </w:r>
      <w:r w:rsidRPr="000C2486">
        <w:t>Disruption of STAT3 signaling promotes KRAS induced lung tumorigenesis"</w:t>
      </w:r>
    </w:p>
    <w:p w:rsidR="0087556E" w:rsidRDefault="0087556E" w:rsidP="0087556E">
      <w:pPr>
        <w:pStyle w:val="CV"/>
        <w:spacing w:after="0" w:line="240" w:lineRule="auto"/>
      </w:pPr>
      <w:r>
        <w:t xml:space="preserve">September 2014, </w:t>
      </w:r>
      <w:r w:rsidRPr="00B05EF2">
        <w:t>Austrian Association of Molecular Life Sciences and Biotechnology</w:t>
      </w:r>
      <w:r>
        <w:t>, Vienna, Austria</w:t>
      </w:r>
    </w:p>
    <w:p w:rsidR="0087556E" w:rsidRDefault="0087556E" w:rsidP="0087556E">
      <w:pPr>
        <w:pStyle w:val="CV"/>
        <w:spacing w:after="0" w:line="240" w:lineRule="auto"/>
      </w:pPr>
    </w:p>
    <w:p w:rsidR="0087556E" w:rsidRDefault="0087556E" w:rsidP="0087556E">
      <w:pPr>
        <w:pStyle w:val="CV"/>
        <w:spacing w:after="0" w:line="240" w:lineRule="auto"/>
      </w:pPr>
      <w:r w:rsidRPr="00E60506">
        <w:t>Title:</w:t>
      </w:r>
      <w:r>
        <w:t xml:space="preserve"> “Growth hormone and liver fibrosis: old dog, new trick”</w:t>
      </w:r>
    </w:p>
    <w:p w:rsidR="0087556E" w:rsidRDefault="0087556E" w:rsidP="0087556E">
      <w:pPr>
        <w:pStyle w:val="CV"/>
        <w:spacing w:after="0" w:line="240" w:lineRule="auto"/>
      </w:pPr>
      <w:r>
        <w:t xml:space="preserve">May </w:t>
      </w:r>
      <w:r w:rsidRPr="00075061">
        <w:t>2014</w:t>
      </w:r>
      <w:r>
        <w:t>,</w:t>
      </w:r>
      <w:r w:rsidRPr="00075061">
        <w:t xml:space="preserve"> MUW Research Retreat at </w:t>
      </w:r>
      <w:proofErr w:type="spellStart"/>
      <w:r w:rsidRPr="00075061">
        <w:t>Schloss</w:t>
      </w:r>
      <w:proofErr w:type="spellEnd"/>
      <w:r w:rsidRPr="00075061">
        <w:t xml:space="preserve"> </w:t>
      </w:r>
      <w:proofErr w:type="spellStart"/>
      <w:r w:rsidRPr="00075061">
        <w:t>Haindorf</w:t>
      </w:r>
      <w:proofErr w:type="spellEnd"/>
      <w:r w:rsidRPr="00075061">
        <w:t xml:space="preserve">; </w:t>
      </w:r>
      <w:proofErr w:type="spellStart"/>
      <w:r w:rsidRPr="00075061">
        <w:t>Langenlois</w:t>
      </w:r>
      <w:proofErr w:type="spellEnd"/>
      <w:r>
        <w:t>, Austria</w:t>
      </w:r>
    </w:p>
    <w:p w:rsidR="0087556E" w:rsidRDefault="0087556E" w:rsidP="00A2573A">
      <w:pPr>
        <w:pStyle w:val="CV"/>
      </w:pPr>
    </w:p>
    <w:p w:rsidR="000C2486" w:rsidRDefault="000C2486" w:rsidP="00430198">
      <w:pPr>
        <w:pStyle w:val="CV"/>
        <w:spacing w:line="240" w:lineRule="auto"/>
      </w:pPr>
      <w:r w:rsidRPr="00E60506">
        <w:t xml:space="preserve">Title: </w:t>
      </w:r>
      <w:r>
        <w:t>“</w:t>
      </w:r>
      <w:r w:rsidRPr="000C2486">
        <w:t>Disruption of STAT3 signaling promotes KRAS induced lung tumorigenesis"</w:t>
      </w:r>
    </w:p>
    <w:p w:rsidR="000C2486" w:rsidRDefault="000C2486" w:rsidP="00430198">
      <w:pPr>
        <w:pStyle w:val="CV"/>
        <w:spacing w:line="240" w:lineRule="auto"/>
      </w:pPr>
      <w:proofErr w:type="gramStart"/>
      <w:r>
        <w:t>N</w:t>
      </w:r>
      <w:r w:rsidR="00691B17">
        <w:t>o</w:t>
      </w:r>
      <w:r>
        <w:t xml:space="preserve">vember 2013, </w:t>
      </w:r>
      <w:r w:rsidR="00691B17" w:rsidRPr="00691B17">
        <w:t>University of Ulm</w:t>
      </w:r>
      <w:r w:rsidR="00691B17">
        <w:t>, Ulm, Germany.</w:t>
      </w:r>
      <w:proofErr w:type="gramEnd"/>
      <w:r w:rsidR="00691B17">
        <w:t xml:space="preserve"> </w:t>
      </w:r>
    </w:p>
    <w:p w:rsidR="000C2486" w:rsidRDefault="000C2486" w:rsidP="00430198">
      <w:pPr>
        <w:pStyle w:val="CV"/>
        <w:spacing w:line="240" w:lineRule="auto"/>
      </w:pPr>
    </w:p>
    <w:p w:rsidR="000C2486" w:rsidRDefault="000C2486" w:rsidP="00430198">
      <w:pPr>
        <w:pStyle w:val="CV"/>
        <w:spacing w:line="240" w:lineRule="auto"/>
      </w:pPr>
      <w:r w:rsidRPr="00E60506">
        <w:t xml:space="preserve">Title: </w:t>
      </w:r>
      <w:r>
        <w:t>“</w:t>
      </w:r>
      <w:r w:rsidRPr="000C2486">
        <w:t>Disruption of STAT3 signaling promotes KRAS induced lung tumorigenesis"</w:t>
      </w:r>
    </w:p>
    <w:p w:rsidR="000C2486" w:rsidRDefault="000C2486" w:rsidP="00430198">
      <w:pPr>
        <w:pStyle w:val="CV"/>
        <w:spacing w:line="240" w:lineRule="auto"/>
      </w:pPr>
      <w:r>
        <w:t xml:space="preserve">October 2013, </w:t>
      </w:r>
      <w:r w:rsidRPr="000C2486">
        <w:t xml:space="preserve">Institute </w:t>
      </w:r>
      <w:r>
        <w:t>of</w:t>
      </w:r>
      <w:r w:rsidRPr="000C2486">
        <w:t xml:space="preserve"> </w:t>
      </w:r>
      <w:r>
        <w:t>scientific research</w:t>
      </w:r>
      <w:r w:rsidRPr="000C2486">
        <w:t xml:space="preserve"> "Alberto Sols" CSIC</w:t>
      </w:r>
      <w:r>
        <w:t>, Madrid, Spain</w:t>
      </w:r>
    </w:p>
    <w:p w:rsidR="000C2486" w:rsidRDefault="000C2486" w:rsidP="00430198">
      <w:pPr>
        <w:pStyle w:val="CV"/>
        <w:spacing w:line="240" w:lineRule="auto"/>
      </w:pPr>
    </w:p>
    <w:p w:rsidR="000C2486" w:rsidRDefault="000C2486" w:rsidP="00430198">
      <w:pPr>
        <w:pStyle w:val="CV"/>
        <w:spacing w:line="240" w:lineRule="auto"/>
      </w:pPr>
      <w:r w:rsidRPr="00E60506">
        <w:t xml:space="preserve">Title: </w:t>
      </w:r>
      <w:r>
        <w:t>“</w:t>
      </w:r>
      <w:r w:rsidRPr="000C2486">
        <w:t>Disruption of STAT3 signaling promotes KRAS induced lung tumorigenesis"</w:t>
      </w:r>
    </w:p>
    <w:p w:rsidR="000C2486" w:rsidRPr="000C2486" w:rsidRDefault="000C2486" w:rsidP="00430198">
      <w:pPr>
        <w:pStyle w:val="CV"/>
        <w:spacing w:line="240" w:lineRule="auto"/>
      </w:pPr>
      <w:r>
        <w:t xml:space="preserve">April 2013, LBICR research retreat, </w:t>
      </w:r>
      <w:proofErr w:type="spellStart"/>
      <w:r w:rsidRPr="000C2486">
        <w:t>Obergurgl</w:t>
      </w:r>
      <w:proofErr w:type="spellEnd"/>
      <w:r>
        <w:t>, Austria</w:t>
      </w:r>
    </w:p>
    <w:p w:rsidR="000C2486" w:rsidRDefault="000C2486" w:rsidP="00430198">
      <w:pPr>
        <w:pStyle w:val="CV"/>
        <w:spacing w:line="240" w:lineRule="auto"/>
      </w:pPr>
    </w:p>
    <w:p w:rsidR="000C2486" w:rsidRDefault="000C2486" w:rsidP="00430198">
      <w:pPr>
        <w:pStyle w:val="CV"/>
        <w:spacing w:line="240" w:lineRule="auto"/>
      </w:pPr>
      <w:r w:rsidRPr="00E60506">
        <w:t>Title: “The Use of Bacterial Artificial Chromosomes for Recombinant Protein Production in Mammalian Cell Lines”</w:t>
      </w:r>
      <w:r>
        <w:t xml:space="preserve"> </w:t>
      </w:r>
    </w:p>
    <w:p w:rsidR="000C2486" w:rsidRPr="00E60506" w:rsidRDefault="000C2486" w:rsidP="00430198">
      <w:pPr>
        <w:pStyle w:val="CV"/>
        <w:spacing w:line="240" w:lineRule="auto"/>
      </w:pPr>
      <w:r>
        <w:t xml:space="preserve">April 2013, Pharmacology research retreat, </w:t>
      </w:r>
      <w:proofErr w:type="spellStart"/>
      <w:r>
        <w:t>Haindorf</w:t>
      </w:r>
      <w:proofErr w:type="spellEnd"/>
      <w:r>
        <w:t xml:space="preserve">, Austria </w:t>
      </w:r>
    </w:p>
    <w:p w:rsidR="000C2486" w:rsidRDefault="000C2486" w:rsidP="00430198">
      <w:pPr>
        <w:pStyle w:val="CV"/>
        <w:spacing w:line="240" w:lineRule="auto"/>
      </w:pPr>
    </w:p>
    <w:p w:rsidR="00A2573A" w:rsidRPr="00E60506" w:rsidRDefault="00A2573A" w:rsidP="00430198">
      <w:pPr>
        <w:pStyle w:val="CV"/>
        <w:spacing w:line="240" w:lineRule="auto"/>
      </w:pPr>
      <w:r w:rsidRPr="00E60506">
        <w:t>Title: “The Use of Bacterial Artificial Chromosomes for Recombinant Protein Production in Mammalian Cell Lines”</w:t>
      </w:r>
    </w:p>
    <w:p w:rsidR="00A2573A" w:rsidRPr="00E60506" w:rsidRDefault="00A2573A" w:rsidP="00430198">
      <w:pPr>
        <w:pStyle w:val="CV"/>
        <w:spacing w:line="240" w:lineRule="auto"/>
      </w:pPr>
      <w:r w:rsidRPr="00E60506">
        <w:t xml:space="preserve">November, 2012. </w:t>
      </w:r>
      <w:proofErr w:type="gramStart"/>
      <w:r w:rsidRPr="00E60506">
        <w:t>PEGS-Europe summit, Vienna, Austria.</w:t>
      </w:r>
      <w:proofErr w:type="gramEnd"/>
      <w:r w:rsidRPr="00E60506">
        <w:t xml:space="preserve"> </w:t>
      </w:r>
    </w:p>
    <w:p w:rsidR="00A2573A" w:rsidRDefault="00A2573A" w:rsidP="00430198">
      <w:pPr>
        <w:pStyle w:val="CV"/>
        <w:spacing w:line="240" w:lineRule="auto"/>
      </w:pPr>
    </w:p>
    <w:p w:rsidR="0074481E" w:rsidRDefault="0074481E" w:rsidP="00430198">
      <w:pPr>
        <w:pStyle w:val="CV"/>
        <w:spacing w:line="240" w:lineRule="auto"/>
      </w:pPr>
      <w:r>
        <w:t>Title: “</w:t>
      </w:r>
      <w:r w:rsidRPr="0074481E">
        <w:t>A mouse model to identify cooperati</w:t>
      </w:r>
      <w:r>
        <w:t>ng signaling pathways in cancer”</w:t>
      </w:r>
    </w:p>
    <w:p w:rsidR="0074481E" w:rsidRDefault="0074481E" w:rsidP="00430198">
      <w:pPr>
        <w:pStyle w:val="CV"/>
        <w:spacing w:line="240" w:lineRule="auto"/>
      </w:pPr>
      <w:r>
        <w:t>September 2012. Institute for Genetics, Cologne, Germany</w:t>
      </w:r>
    </w:p>
    <w:p w:rsidR="0074481E" w:rsidRPr="0074481E" w:rsidRDefault="0074481E" w:rsidP="00430198">
      <w:pPr>
        <w:pStyle w:val="CV"/>
        <w:spacing w:line="240" w:lineRule="auto"/>
      </w:pPr>
    </w:p>
    <w:p w:rsidR="00A2573A" w:rsidRPr="00E60506" w:rsidRDefault="00A2573A" w:rsidP="00430198">
      <w:pPr>
        <w:pStyle w:val="CV"/>
        <w:spacing w:line="240" w:lineRule="auto"/>
      </w:pPr>
      <w:r w:rsidRPr="00E60506">
        <w:t>Title: “Bacterial artificial chromosomes improve recombinant protein production in mammalian cell lines”</w:t>
      </w:r>
    </w:p>
    <w:p w:rsidR="00A2573A" w:rsidRPr="00E60506" w:rsidRDefault="00A2573A" w:rsidP="00430198">
      <w:pPr>
        <w:pStyle w:val="CV"/>
        <w:spacing w:line="240" w:lineRule="auto"/>
      </w:pPr>
      <w:r w:rsidRPr="00E60506">
        <w:t xml:space="preserve">February, 2011. </w:t>
      </w:r>
      <w:proofErr w:type="gramStart"/>
      <w:r w:rsidRPr="00E60506">
        <w:t>RPP 6 Conference Meeting, Vienna, Austria.</w:t>
      </w:r>
      <w:proofErr w:type="gramEnd"/>
    </w:p>
    <w:p w:rsidR="00A2573A" w:rsidRDefault="00A2573A" w:rsidP="00430198">
      <w:pPr>
        <w:pStyle w:val="CV"/>
        <w:spacing w:line="240" w:lineRule="auto"/>
      </w:pPr>
    </w:p>
    <w:p w:rsidR="00A2573A" w:rsidRPr="00E60506" w:rsidRDefault="00A2573A" w:rsidP="00430198">
      <w:pPr>
        <w:pStyle w:val="CV"/>
        <w:spacing w:line="240" w:lineRule="auto"/>
      </w:pPr>
      <w:r w:rsidRPr="00E60506">
        <w:t xml:space="preserve">Title: “Life imaging of </w:t>
      </w:r>
      <w:proofErr w:type="gramStart"/>
      <w:r w:rsidRPr="00E60506">
        <w:t>GABA(</w:t>
      </w:r>
      <w:proofErr w:type="gramEnd"/>
      <w:r w:rsidRPr="00E60506">
        <w:t>B) Receptors in vivo”</w:t>
      </w:r>
    </w:p>
    <w:p w:rsidR="00A2573A" w:rsidRPr="00E60506" w:rsidRDefault="00A2573A" w:rsidP="00430198">
      <w:pPr>
        <w:pStyle w:val="CV"/>
        <w:spacing w:line="240" w:lineRule="auto"/>
      </w:pPr>
      <w:r w:rsidRPr="00E60506">
        <w:t xml:space="preserve">October, 2010. </w:t>
      </w:r>
      <w:proofErr w:type="gramStart"/>
      <w:r w:rsidRPr="00E60506">
        <w:t xml:space="preserve">University of </w:t>
      </w:r>
      <w:proofErr w:type="spellStart"/>
      <w:r w:rsidRPr="00E60506">
        <w:t>Patras</w:t>
      </w:r>
      <w:proofErr w:type="spellEnd"/>
      <w:r w:rsidRPr="00E60506">
        <w:t xml:space="preserve">, </w:t>
      </w:r>
      <w:proofErr w:type="spellStart"/>
      <w:r w:rsidRPr="00E60506">
        <w:t>Patras</w:t>
      </w:r>
      <w:proofErr w:type="spellEnd"/>
      <w:r w:rsidRPr="00E60506">
        <w:t>, Greece.</w:t>
      </w:r>
      <w:proofErr w:type="gramEnd"/>
    </w:p>
    <w:p w:rsidR="00A2573A" w:rsidRDefault="00A2573A" w:rsidP="00430198">
      <w:pPr>
        <w:pStyle w:val="CV"/>
        <w:spacing w:line="240" w:lineRule="auto"/>
      </w:pPr>
    </w:p>
    <w:p w:rsidR="00A2573A" w:rsidRPr="00E60506" w:rsidRDefault="00A2573A" w:rsidP="00430198">
      <w:pPr>
        <w:pStyle w:val="CV"/>
        <w:spacing w:line="240" w:lineRule="auto"/>
      </w:pPr>
      <w:r w:rsidRPr="00E60506">
        <w:t>Title: “Mouse models for cancer and liver fibrosis”</w:t>
      </w:r>
    </w:p>
    <w:p w:rsidR="00A2573A" w:rsidRPr="00E60506" w:rsidRDefault="00A2573A" w:rsidP="00430198">
      <w:pPr>
        <w:pStyle w:val="CV"/>
        <w:spacing w:line="240" w:lineRule="auto"/>
      </w:pPr>
      <w:r w:rsidRPr="00E60506">
        <w:t xml:space="preserve">September, 2010. </w:t>
      </w:r>
      <w:proofErr w:type="gramStart"/>
      <w:r w:rsidRPr="00E60506">
        <w:t>“Research Retreat in Sopron”, Hungary.</w:t>
      </w:r>
      <w:proofErr w:type="gramEnd"/>
    </w:p>
    <w:p w:rsidR="00A2573A" w:rsidRDefault="00A2573A" w:rsidP="00430198">
      <w:pPr>
        <w:pStyle w:val="CV"/>
        <w:spacing w:line="240" w:lineRule="auto"/>
      </w:pPr>
    </w:p>
    <w:p w:rsidR="00A2573A" w:rsidRPr="00E60506" w:rsidRDefault="00A2573A" w:rsidP="00430198">
      <w:pPr>
        <w:pStyle w:val="CV"/>
        <w:spacing w:line="240" w:lineRule="auto"/>
      </w:pPr>
      <w:r w:rsidRPr="00E60506">
        <w:t>Title: “Role of Stat5 in liver fibrosis”</w:t>
      </w:r>
    </w:p>
    <w:p w:rsidR="00A2573A" w:rsidRPr="00E60506" w:rsidRDefault="00A2573A" w:rsidP="00430198">
      <w:pPr>
        <w:pStyle w:val="CV"/>
        <w:spacing w:line="240" w:lineRule="auto"/>
      </w:pPr>
      <w:r w:rsidRPr="00E60506">
        <w:t xml:space="preserve">May, 2010. </w:t>
      </w:r>
      <w:proofErr w:type="gramStart"/>
      <w:r w:rsidRPr="00E60506">
        <w:t>Leibniz Institute for Age Research – Fritz-Lipmann-Institute.</w:t>
      </w:r>
      <w:proofErr w:type="gramEnd"/>
      <w:r w:rsidRPr="00E60506">
        <w:t xml:space="preserve"> Jena, Germany.</w:t>
      </w:r>
    </w:p>
    <w:p w:rsidR="00A2573A" w:rsidRDefault="00A2573A" w:rsidP="00430198">
      <w:pPr>
        <w:pStyle w:val="CV"/>
        <w:spacing w:line="240" w:lineRule="auto"/>
      </w:pPr>
    </w:p>
    <w:p w:rsidR="00A2573A" w:rsidRPr="00E60506" w:rsidRDefault="00A2573A" w:rsidP="00430198">
      <w:pPr>
        <w:pStyle w:val="CV"/>
        <w:spacing w:line="240" w:lineRule="auto"/>
      </w:pPr>
      <w:r w:rsidRPr="00E60506">
        <w:t xml:space="preserve">Title: “Life imaging of </w:t>
      </w:r>
      <w:proofErr w:type="gramStart"/>
      <w:r w:rsidRPr="00E60506">
        <w:t>GABA(</w:t>
      </w:r>
      <w:proofErr w:type="gramEnd"/>
      <w:r w:rsidRPr="00E60506">
        <w:t>B) Receptors in vivo”</w:t>
      </w:r>
    </w:p>
    <w:p w:rsidR="00A2573A" w:rsidRPr="00E60506" w:rsidRDefault="00A2573A" w:rsidP="00430198">
      <w:pPr>
        <w:pStyle w:val="CV"/>
        <w:spacing w:line="240" w:lineRule="auto"/>
      </w:pPr>
      <w:r w:rsidRPr="00E60506">
        <w:t xml:space="preserve">April, 2009. </w:t>
      </w:r>
      <w:proofErr w:type="gramStart"/>
      <w:r w:rsidRPr="00E60506">
        <w:t>Faculty of Pharmaceutical Sciences, Copenhagen, Denmark.</w:t>
      </w:r>
      <w:proofErr w:type="gramEnd"/>
    </w:p>
    <w:p w:rsidR="00A2573A" w:rsidRDefault="00A2573A" w:rsidP="00430198">
      <w:pPr>
        <w:pStyle w:val="CV"/>
        <w:spacing w:line="240" w:lineRule="auto"/>
      </w:pPr>
    </w:p>
    <w:p w:rsidR="00A2573A" w:rsidRPr="00E60506" w:rsidRDefault="00A2573A" w:rsidP="00430198">
      <w:pPr>
        <w:pStyle w:val="CV"/>
        <w:spacing w:line="240" w:lineRule="auto"/>
      </w:pPr>
      <w:r w:rsidRPr="00E60506">
        <w:t>Title: “Role of Stat5 in liver fibrosis”</w:t>
      </w:r>
    </w:p>
    <w:p w:rsidR="00A2573A" w:rsidRPr="00E60506" w:rsidRDefault="00A2573A" w:rsidP="00430198">
      <w:pPr>
        <w:pStyle w:val="CV"/>
        <w:spacing w:line="240" w:lineRule="auto"/>
      </w:pPr>
      <w:r w:rsidRPr="00E60506">
        <w:t>April, 2009. “Research Retreat Vienna”, Austria.</w:t>
      </w:r>
    </w:p>
    <w:p w:rsidR="00A2573A" w:rsidRDefault="00A2573A" w:rsidP="00430198">
      <w:pPr>
        <w:pStyle w:val="CV"/>
        <w:spacing w:line="240" w:lineRule="auto"/>
      </w:pPr>
    </w:p>
    <w:p w:rsidR="00A2573A" w:rsidRPr="00E60506" w:rsidRDefault="00A2573A" w:rsidP="00430198">
      <w:pPr>
        <w:pStyle w:val="CV"/>
        <w:spacing w:line="240" w:lineRule="auto"/>
      </w:pPr>
      <w:r w:rsidRPr="00E60506">
        <w:t>Title: “Role of Stat5 in liver fibrosis”</w:t>
      </w:r>
    </w:p>
    <w:p w:rsidR="00A2573A" w:rsidRPr="00E60506" w:rsidRDefault="00A2573A" w:rsidP="00430198">
      <w:pPr>
        <w:pStyle w:val="CV"/>
        <w:spacing w:line="240" w:lineRule="auto"/>
      </w:pPr>
      <w:r w:rsidRPr="00E60506">
        <w:t xml:space="preserve">January, 2009. </w:t>
      </w:r>
      <w:proofErr w:type="spellStart"/>
      <w:proofErr w:type="gramStart"/>
      <w:r w:rsidRPr="00E60506">
        <w:t>Collège</w:t>
      </w:r>
      <w:proofErr w:type="spellEnd"/>
      <w:r w:rsidRPr="00E60506">
        <w:t xml:space="preserve"> de France, Paris, France.</w:t>
      </w:r>
      <w:proofErr w:type="gramEnd"/>
    </w:p>
    <w:p w:rsidR="00A2573A" w:rsidRDefault="00A2573A" w:rsidP="00430198">
      <w:pPr>
        <w:pStyle w:val="CV"/>
        <w:spacing w:line="240" w:lineRule="auto"/>
      </w:pPr>
    </w:p>
    <w:p w:rsidR="00A2573A" w:rsidRPr="00E60506" w:rsidRDefault="00A2573A" w:rsidP="00430198">
      <w:pPr>
        <w:pStyle w:val="CV"/>
        <w:spacing w:line="240" w:lineRule="auto"/>
      </w:pPr>
      <w:r w:rsidRPr="00E60506">
        <w:t>Title: “Role of Stat5 in liver fibrosis”</w:t>
      </w:r>
    </w:p>
    <w:p w:rsidR="00A2573A" w:rsidRPr="00E60506" w:rsidRDefault="00A2573A" w:rsidP="00430198">
      <w:pPr>
        <w:pStyle w:val="CV"/>
        <w:spacing w:line="240" w:lineRule="auto"/>
      </w:pPr>
      <w:r w:rsidRPr="00E60506">
        <w:t xml:space="preserve">September, 2008. </w:t>
      </w:r>
      <w:proofErr w:type="gramStart"/>
      <w:r w:rsidRPr="00E60506">
        <w:t>“Research Retreat in Sopron”, Hungary.</w:t>
      </w:r>
      <w:proofErr w:type="gramEnd"/>
    </w:p>
    <w:p w:rsidR="00A2573A" w:rsidRDefault="00A2573A" w:rsidP="00430198">
      <w:pPr>
        <w:pStyle w:val="CV"/>
        <w:spacing w:line="240" w:lineRule="auto"/>
      </w:pPr>
    </w:p>
    <w:p w:rsidR="00A2573A" w:rsidRPr="00E60506" w:rsidRDefault="00A2573A" w:rsidP="00430198">
      <w:pPr>
        <w:pStyle w:val="CV"/>
        <w:spacing w:line="240" w:lineRule="auto"/>
      </w:pPr>
      <w:r w:rsidRPr="00E60506">
        <w:t xml:space="preserve">Title: “Life imaging of </w:t>
      </w:r>
      <w:proofErr w:type="gramStart"/>
      <w:r w:rsidRPr="00E60506">
        <w:t>GABA(</w:t>
      </w:r>
      <w:proofErr w:type="gramEnd"/>
      <w:r w:rsidRPr="00E60506">
        <w:t xml:space="preserve">B) Receptors in vivo” </w:t>
      </w:r>
    </w:p>
    <w:p w:rsidR="00A2573A" w:rsidRPr="00E60506" w:rsidRDefault="00A2573A" w:rsidP="00430198">
      <w:pPr>
        <w:pStyle w:val="CV"/>
        <w:spacing w:line="240" w:lineRule="auto"/>
      </w:pPr>
      <w:r w:rsidRPr="00E60506">
        <w:t xml:space="preserve">May, 2008. </w:t>
      </w:r>
      <w:proofErr w:type="gramStart"/>
      <w:r w:rsidRPr="00E60506">
        <w:t>Neuroscience institute, Alicante, Spain.</w:t>
      </w:r>
      <w:proofErr w:type="gramEnd"/>
    </w:p>
    <w:p w:rsidR="00A2573A" w:rsidRDefault="00A2573A" w:rsidP="00430198">
      <w:pPr>
        <w:pStyle w:val="CV"/>
        <w:spacing w:line="240" w:lineRule="auto"/>
      </w:pPr>
    </w:p>
    <w:p w:rsidR="00A2573A" w:rsidRPr="00E60506" w:rsidRDefault="00A2573A" w:rsidP="00430198">
      <w:pPr>
        <w:pStyle w:val="CV"/>
        <w:spacing w:line="240" w:lineRule="auto"/>
      </w:pPr>
      <w:r w:rsidRPr="00E60506">
        <w:t xml:space="preserve">Title: “Life imaging of </w:t>
      </w:r>
      <w:proofErr w:type="gramStart"/>
      <w:r w:rsidRPr="00E60506">
        <w:t>GABA(</w:t>
      </w:r>
      <w:proofErr w:type="gramEnd"/>
      <w:r w:rsidRPr="00E60506">
        <w:t>B) Receptors in vivo”</w:t>
      </w:r>
    </w:p>
    <w:p w:rsidR="00A2573A" w:rsidRPr="00685CBA" w:rsidRDefault="00A2573A" w:rsidP="00430198">
      <w:pPr>
        <w:pStyle w:val="CV"/>
        <w:spacing w:line="240" w:lineRule="auto"/>
        <w:rPr>
          <w:lang w:val="es-ES_tradnl"/>
        </w:rPr>
      </w:pPr>
      <w:proofErr w:type="spellStart"/>
      <w:r w:rsidRPr="00685CBA">
        <w:rPr>
          <w:lang w:val="es-ES_tradnl"/>
        </w:rPr>
        <w:t>October</w:t>
      </w:r>
      <w:proofErr w:type="spellEnd"/>
      <w:r w:rsidRPr="00685CBA">
        <w:rPr>
          <w:lang w:val="es-ES_tradnl"/>
        </w:rPr>
        <w:t xml:space="preserve">, 2007. Instituto de Biología y Genética Molecular, Valladolid, </w:t>
      </w:r>
      <w:proofErr w:type="spellStart"/>
      <w:r w:rsidRPr="00685CBA">
        <w:rPr>
          <w:lang w:val="es-ES_tradnl"/>
        </w:rPr>
        <w:t>Spain</w:t>
      </w:r>
      <w:proofErr w:type="spellEnd"/>
      <w:r w:rsidRPr="00685CBA">
        <w:rPr>
          <w:lang w:val="es-ES_tradnl"/>
        </w:rPr>
        <w:t>.</w:t>
      </w:r>
    </w:p>
    <w:p w:rsidR="00A2573A" w:rsidRPr="00685CBA" w:rsidRDefault="00A2573A" w:rsidP="00430198">
      <w:pPr>
        <w:pStyle w:val="CV"/>
        <w:spacing w:line="240" w:lineRule="auto"/>
        <w:rPr>
          <w:lang w:val="es-ES_tradnl"/>
        </w:rPr>
      </w:pPr>
    </w:p>
    <w:p w:rsidR="00A2573A" w:rsidRPr="00E60506" w:rsidRDefault="00A2573A" w:rsidP="00430198">
      <w:pPr>
        <w:pStyle w:val="CV"/>
        <w:spacing w:line="240" w:lineRule="auto"/>
      </w:pPr>
      <w:proofErr w:type="spellStart"/>
      <w:r w:rsidRPr="00E60506">
        <w:t>Title:"Analysis</w:t>
      </w:r>
      <w:proofErr w:type="spellEnd"/>
      <w:r w:rsidRPr="00E60506">
        <w:t xml:space="preserve"> of </w:t>
      </w:r>
      <w:proofErr w:type="gramStart"/>
      <w:r w:rsidRPr="00E60506">
        <w:t>GABA(</w:t>
      </w:r>
      <w:proofErr w:type="gramEnd"/>
      <w:r w:rsidRPr="00E60506">
        <w:t>B) Receptors"</w:t>
      </w:r>
    </w:p>
    <w:p w:rsidR="00A2573A" w:rsidRPr="00E60506" w:rsidRDefault="00A2573A" w:rsidP="00430198">
      <w:pPr>
        <w:pStyle w:val="CV"/>
        <w:spacing w:line="240" w:lineRule="auto"/>
      </w:pPr>
      <w:r w:rsidRPr="00E60506">
        <w:t xml:space="preserve">February, 2007. </w:t>
      </w:r>
      <w:proofErr w:type="gramStart"/>
      <w:r w:rsidRPr="00E60506">
        <w:t>Leibniz Institute for Age Research – Fritz-Lipmann-Institute.</w:t>
      </w:r>
      <w:proofErr w:type="gramEnd"/>
      <w:r w:rsidRPr="00E60506">
        <w:t xml:space="preserve"> Jena, Germany.</w:t>
      </w:r>
    </w:p>
    <w:p w:rsidR="00A2573A" w:rsidRDefault="00A2573A" w:rsidP="00430198">
      <w:pPr>
        <w:pStyle w:val="CV"/>
        <w:spacing w:line="240" w:lineRule="auto"/>
      </w:pPr>
    </w:p>
    <w:p w:rsidR="00A2573A" w:rsidRPr="00E60506" w:rsidRDefault="00A2573A" w:rsidP="00430198">
      <w:pPr>
        <w:pStyle w:val="CV"/>
        <w:spacing w:line="240" w:lineRule="auto"/>
      </w:pPr>
      <w:r w:rsidRPr="00E60506">
        <w:t xml:space="preserve">Title “Life imaging of </w:t>
      </w:r>
      <w:proofErr w:type="gramStart"/>
      <w:r w:rsidRPr="00E60506">
        <w:t>GABA(</w:t>
      </w:r>
      <w:proofErr w:type="gramEnd"/>
      <w:r w:rsidRPr="00E60506">
        <w:t>B) receptors”</w:t>
      </w:r>
    </w:p>
    <w:p w:rsidR="00A2573A" w:rsidRPr="00E60506" w:rsidRDefault="00A2573A" w:rsidP="00430198">
      <w:pPr>
        <w:pStyle w:val="CV"/>
        <w:spacing w:line="240" w:lineRule="auto"/>
      </w:pPr>
      <w:r w:rsidRPr="00E60506">
        <w:t xml:space="preserve">September, 2005. </w:t>
      </w:r>
      <w:proofErr w:type="gramStart"/>
      <w:r w:rsidRPr="00E60506">
        <w:t>11th Scientific Symposium of Austrian Pharmacology Society (APHAR) Vienna.</w:t>
      </w:r>
      <w:proofErr w:type="gramEnd"/>
    </w:p>
    <w:p w:rsidR="00A2573A" w:rsidRPr="00E60506" w:rsidRDefault="00A2573A" w:rsidP="00430198">
      <w:pPr>
        <w:pStyle w:val="CV"/>
        <w:spacing w:line="240" w:lineRule="auto"/>
      </w:pPr>
    </w:p>
    <w:p w:rsidR="00A2573A" w:rsidRPr="00E60506" w:rsidRDefault="00A2573A" w:rsidP="00430198">
      <w:pPr>
        <w:pStyle w:val="CV"/>
        <w:spacing w:line="240" w:lineRule="auto"/>
      </w:pPr>
      <w:r w:rsidRPr="00E60506">
        <w:t>Title: “Conditional Gene Targeting”</w:t>
      </w:r>
    </w:p>
    <w:p w:rsidR="00A2573A" w:rsidRPr="00E60506" w:rsidRDefault="00A2573A" w:rsidP="00430198">
      <w:pPr>
        <w:pStyle w:val="CV"/>
        <w:spacing w:line="240" w:lineRule="auto"/>
      </w:pPr>
      <w:r w:rsidRPr="00E60506">
        <w:t xml:space="preserve">March, 2005. </w:t>
      </w:r>
      <w:proofErr w:type="gramStart"/>
      <w:r w:rsidRPr="00E60506">
        <w:t>Leibniz Institute for Age Research – Fritz-Lipmann-Institute.</w:t>
      </w:r>
      <w:proofErr w:type="gramEnd"/>
      <w:r w:rsidRPr="00E60506">
        <w:t xml:space="preserve"> Jena, Germany.</w:t>
      </w:r>
    </w:p>
    <w:p w:rsidR="00A2573A" w:rsidRDefault="00A2573A" w:rsidP="00430198">
      <w:pPr>
        <w:pStyle w:val="CV"/>
        <w:spacing w:line="240" w:lineRule="auto"/>
      </w:pPr>
    </w:p>
    <w:p w:rsidR="00A2573A" w:rsidRPr="00E60506" w:rsidRDefault="00A2573A" w:rsidP="00430198">
      <w:pPr>
        <w:pStyle w:val="CV"/>
        <w:spacing w:line="240" w:lineRule="auto"/>
      </w:pPr>
      <w:r w:rsidRPr="00E60506">
        <w:t>Title: “Conditional mutagenesis in the brain”</w:t>
      </w:r>
    </w:p>
    <w:p w:rsidR="00A2573A" w:rsidRPr="00E60506" w:rsidRDefault="00A2573A" w:rsidP="00430198">
      <w:pPr>
        <w:pStyle w:val="CV"/>
        <w:spacing w:line="240" w:lineRule="auto"/>
      </w:pPr>
      <w:r w:rsidRPr="00E60506">
        <w:t xml:space="preserve">October, 2004. </w:t>
      </w:r>
      <w:proofErr w:type="gramStart"/>
      <w:r w:rsidRPr="00E60506">
        <w:t>Controlling gene expression inducible in mice: conditional mutagenesis, inducible expression and RNAi.</w:t>
      </w:r>
      <w:proofErr w:type="gramEnd"/>
      <w:r w:rsidRPr="00E60506">
        <w:t xml:space="preserve"> Marseille, France.</w:t>
      </w:r>
    </w:p>
    <w:p w:rsidR="00D505FE" w:rsidRDefault="00D505FE" w:rsidP="00430198">
      <w:pPr>
        <w:tabs>
          <w:tab w:val="left" w:pos="-2430"/>
          <w:tab w:val="left" w:pos="-810"/>
        </w:tabs>
        <w:ind w:left="900" w:hanging="900"/>
        <w:jc w:val="both"/>
        <w:rPr>
          <w:lang w:val="en-US"/>
        </w:rPr>
      </w:pPr>
    </w:p>
    <w:p w:rsidR="00D505FE" w:rsidRDefault="00D505FE">
      <w:pPr>
        <w:rPr>
          <w:rFonts w:ascii="Arial" w:hAnsi="Arial" w:cs="Arial"/>
          <w:b/>
          <w:sz w:val="20"/>
          <w:szCs w:val="20"/>
          <w:lang w:val="en-US" w:eastAsia="en-US"/>
        </w:rPr>
      </w:pPr>
      <w:r w:rsidRPr="00D505FE">
        <w:rPr>
          <w:b/>
          <w:lang w:val="en-US"/>
        </w:rPr>
        <w:br w:type="page"/>
      </w:r>
    </w:p>
    <w:p w:rsidR="00825EE5" w:rsidRPr="0093488A" w:rsidRDefault="00825EE5" w:rsidP="0093488A">
      <w:pPr>
        <w:pStyle w:val="CV"/>
        <w:rPr>
          <w:b/>
        </w:rPr>
      </w:pPr>
      <w:r w:rsidRPr="0093488A">
        <w:rPr>
          <w:b/>
        </w:rPr>
        <w:lastRenderedPageBreak/>
        <w:t xml:space="preserve">Teaching </w:t>
      </w:r>
      <w:r w:rsidR="00261045" w:rsidRPr="0093488A">
        <w:rPr>
          <w:b/>
        </w:rPr>
        <w:t>experience</w:t>
      </w:r>
      <w:r w:rsidR="0093488A" w:rsidRPr="0093488A">
        <w:rPr>
          <w:b/>
        </w:rPr>
        <w:t>:</w:t>
      </w:r>
    </w:p>
    <w:p w:rsidR="0093488A" w:rsidRPr="00966239" w:rsidRDefault="0093488A" w:rsidP="0093488A">
      <w:pPr>
        <w:tabs>
          <w:tab w:val="left" w:pos="-2430"/>
          <w:tab w:val="left" w:pos="-810"/>
        </w:tabs>
        <w:ind w:left="900" w:hanging="900"/>
        <w:jc w:val="both"/>
        <w:rPr>
          <w:lang w:val="en-US"/>
        </w:rPr>
      </w:pPr>
    </w:p>
    <w:p w:rsidR="00261045" w:rsidRDefault="00B478CB" w:rsidP="00F54E89">
      <w:pPr>
        <w:pStyle w:val="CV"/>
      </w:pPr>
      <w:r>
        <w:t xml:space="preserve">May-July, 1995: Intensive course </w:t>
      </w:r>
      <w:r w:rsidR="0043527A">
        <w:t>of</w:t>
      </w:r>
      <w:r>
        <w:t xml:space="preserve"> Molecular Biology, University of the Leon, Leon, Spain</w:t>
      </w:r>
    </w:p>
    <w:p w:rsidR="00261045" w:rsidRDefault="00B478CB" w:rsidP="00F54E89">
      <w:pPr>
        <w:pStyle w:val="CV"/>
      </w:pPr>
      <w:r>
        <w:t>1994</w:t>
      </w:r>
      <w:r w:rsidR="00261045" w:rsidRPr="00BC2661">
        <w:t>-1997</w:t>
      </w:r>
      <w:r w:rsidR="00261045">
        <w:t>: Practical courses of chemistry and biochemistry, University of Leon, Leon, Spain.</w:t>
      </w:r>
    </w:p>
    <w:p w:rsidR="00261045" w:rsidRDefault="00261045" w:rsidP="00F54E89">
      <w:pPr>
        <w:pStyle w:val="CV"/>
      </w:pPr>
      <w:r>
        <w:t>200</w:t>
      </w:r>
      <w:r w:rsidR="00B478CB">
        <w:t>2</w:t>
      </w:r>
      <w:r>
        <w:t>-200</w:t>
      </w:r>
      <w:r w:rsidR="00B478CB">
        <w:t>6</w:t>
      </w:r>
      <w:r>
        <w:t>: Practical courses of neurophysiology, University of Basel, Basel, Switzerland.</w:t>
      </w:r>
    </w:p>
    <w:p w:rsidR="001E2A99" w:rsidRDefault="001E2A99" w:rsidP="00F54E89">
      <w:pPr>
        <w:pStyle w:val="CV"/>
      </w:pPr>
      <w:r>
        <w:t>2006- present: Organizer and responsible</w:t>
      </w:r>
      <w:r w:rsidR="00260C7A">
        <w:t xml:space="preserve"> person</w:t>
      </w:r>
      <w:r>
        <w:t xml:space="preserve"> of the following seminars in the </w:t>
      </w:r>
      <w:r w:rsidRPr="00261045">
        <w:t>Ludwig Boltzmann Institute for Cancer Research</w:t>
      </w:r>
      <w:r>
        <w:t>, Vienna, Austria:</w:t>
      </w:r>
    </w:p>
    <w:p w:rsidR="00261045" w:rsidRDefault="001E2A99" w:rsidP="00F54E89">
      <w:pPr>
        <w:pStyle w:val="CV"/>
      </w:pPr>
      <w:r>
        <w:t>“S</w:t>
      </w:r>
      <w:r w:rsidRPr="001E2A99">
        <w:t>ignal transduction and tumorigenesis</w:t>
      </w:r>
      <w:r>
        <w:t>” (094 PhD-Doctoral Program)</w:t>
      </w:r>
    </w:p>
    <w:p w:rsidR="001E2A99" w:rsidRDefault="001E2A99" w:rsidP="00F54E89">
      <w:pPr>
        <w:pStyle w:val="CV"/>
      </w:pPr>
      <w:r>
        <w:t>“</w:t>
      </w:r>
      <w:r w:rsidRPr="001E2A99">
        <w:t>JC</w:t>
      </w:r>
      <w:r>
        <w:t xml:space="preserve"> Transgenic mou</w:t>
      </w:r>
      <w:r w:rsidRPr="003868C2">
        <w:t xml:space="preserve">se </w:t>
      </w:r>
      <w:r>
        <w:t>models” (094 PhD-Doctoral Program)</w:t>
      </w:r>
    </w:p>
    <w:p w:rsidR="001E2A99" w:rsidRDefault="001E2A99" w:rsidP="00F54E89">
      <w:pPr>
        <w:pStyle w:val="CV"/>
      </w:pPr>
      <w:r>
        <w:t>“TS Transgenic mouse models” (094 PhD-Doctoral Program)</w:t>
      </w:r>
    </w:p>
    <w:p w:rsidR="001E2A99" w:rsidRDefault="001E2A99" w:rsidP="00F54E89">
      <w:pPr>
        <w:pStyle w:val="CV"/>
      </w:pPr>
    </w:p>
    <w:p w:rsidR="00D01778" w:rsidRDefault="00D01778" w:rsidP="00D01778">
      <w:pPr>
        <w:pStyle w:val="CV"/>
        <w:rPr>
          <w:rStyle w:val="hps"/>
          <w:color w:val="222222"/>
          <w:lang w:val="en"/>
        </w:rPr>
      </w:pPr>
      <w:r>
        <w:t xml:space="preserve">Since 2015: Human medicine at the Medical University of Vienna. </w:t>
      </w:r>
      <w:proofErr w:type="gramStart"/>
      <w:r>
        <w:t xml:space="preserve">Physiology of </w:t>
      </w:r>
      <w:r>
        <w:rPr>
          <w:rStyle w:val="hps"/>
          <w:color w:val="222222"/>
          <w:lang w:val="en"/>
        </w:rPr>
        <w:t>biological systems (second semester).</w:t>
      </w:r>
      <w:proofErr w:type="gramEnd"/>
      <w:r>
        <w:rPr>
          <w:rStyle w:val="hps"/>
          <w:color w:val="222222"/>
          <w:lang w:val="en"/>
        </w:rPr>
        <w:t xml:space="preserve"> Following seminars:</w:t>
      </w:r>
    </w:p>
    <w:p w:rsidR="00D01778" w:rsidRDefault="00D01778" w:rsidP="00D01778">
      <w:pPr>
        <w:pStyle w:val="CV"/>
        <w:rPr>
          <w:rStyle w:val="hps"/>
          <w:color w:val="222222"/>
          <w:lang w:val="en"/>
        </w:rPr>
      </w:pPr>
      <w:r>
        <w:rPr>
          <w:rStyle w:val="hps"/>
          <w:color w:val="222222"/>
          <w:lang w:val="en"/>
        </w:rPr>
        <w:t>1) Heart and circulation</w:t>
      </w:r>
    </w:p>
    <w:p w:rsidR="00D01778" w:rsidRDefault="00D01778" w:rsidP="00D01778">
      <w:pPr>
        <w:pStyle w:val="CV"/>
        <w:rPr>
          <w:rStyle w:val="hps"/>
          <w:color w:val="222222"/>
          <w:lang w:val="en"/>
        </w:rPr>
      </w:pPr>
      <w:r>
        <w:rPr>
          <w:rStyle w:val="hps"/>
          <w:color w:val="222222"/>
          <w:lang w:val="en"/>
        </w:rPr>
        <w:t>2) Vegetative system</w:t>
      </w:r>
    </w:p>
    <w:p w:rsidR="00D01778" w:rsidRDefault="00D01778" w:rsidP="00D01778">
      <w:pPr>
        <w:pStyle w:val="CV"/>
        <w:rPr>
          <w:rStyle w:val="hps"/>
          <w:color w:val="222222"/>
          <w:lang w:val="en"/>
        </w:rPr>
      </w:pPr>
      <w:r>
        <w:rPr>
          <w:rStyle w:val="hps"/>
          <w:color w:val="222222"/>
          <w:lang w:val="en"/>
        </w:rPr>
        <w:t>3) Blood and red cells</w:t>
      </w:r>
    </w:p>
    <w:p w:rsidR="00D01778" w:rsidRDefault="00D01778" w:rsidP="00D01778">
      <w:pPr>
        <w:pStyle w:val="CV"/>
        <w:rPr>
          <w:rStyle w:val="hps"/>
          <w:color w:val="222222"/>
          <w:lang w:val="en"/>
        </w:rPr>
      </w:pPr>
      <w:r>
        <w:rPr>
          <w:rStyle w:val="hps"/>
          <w:color w:val="222222"/>
          <w:lang w:val="en"/>
        </w:rPr>
        <w:t>4) Immune system</w:t>
      </w:r>
    </w:p>
    <w:p w:rsidR="00D01778" w:rsidRDefault="00D01778" w:rsidP="00D01778">
      <w:pPr>
        <w:pStyle w:val="CV"/>
      </w:pPr>
      <w:r>
        <w:t>5) Metabolism</w:t>
      </w:r>
    </w:p>
    <w:p w:rsidR="001E2A99" w:rsidRDefault="001E2A99" w:rsidP="00F54E89">
      <w:pPr>
        <w:pStyle w:val="CV"/>
      </w:pPr>
    </w:p>
    <w:p w:rsidR="001E2A99" w:rsidRPr="00EC59BA" w:rsidRDefault="00EC59BA" w:rsidP="00F54E89">
      <w:pPr>
        <w:pStyle w:val="CV"/>
      </w:pPr>
      <w:r w:rsidRPr="00EC59BA">
        <w:t xml:space="preserve">MUW PhD program: </w:t>
      </w:r>
      <w:r>
        <w:t>“</w:t>
      </w:r>
      <w:r w:rsidRPr="00EC59BA">
        <w:t>C</w:t>
      </w:r>
      <w:r>
        <w:t>ell signal-</w:t>
      </w:r>
      <w:r w:rsidRPr="00EC59BA">
        <w:t>transduction and disease</w:t>
      </w:r>
      <w:r>
        <w:t xml:space="preserve">”. “Lecture: </w:t>
      </w:r>
      <w:r w:rsidRPr="00EC59BA">
        <w:t>Modelling cancer using transgenic mice and beyond</w:t>
      </w:r>
      <w:r>
        <w:t>”</w:t>
      </w:r>
    </w:p>
    <w:p w:rsidR="00EC59BA" w:rsidRDefault="00EC59BA" w:rsidP="00F54E89">
      <w:pPr>
        <w:pStyle w:val="CV"/>
      </w:pPr>
    </w:p>
    <w:p w:rsidR="000753C5" w:rsidRPr="00EC59BA" w:rsidRDefault="000753C5" w:rsidP="00F54E89">
      <w:pPr>
        <w:pStyle w:val="CV"/>
      </w:pPr>
    </w:p>
    <w:p w:rsidR="00EC59BA" w:rsidRPr="00EC59BA" w:rsidRDefault="00EC59BA" w:rsidP="00F54E89">
      <w:pPr>
        <w:pStyle w:val="CV"/>
        <w:rPr>
          <w:b/>
        </w:rPr>
      </w:pPr>
      <w:r w:rsidRPr="00EC59BA">
        <w:rPr>
          <w:b/>
        </w:rPr>
        <w:t>Supervision experience</w:t>
      </w:r>
    </w:p>
    <w:p w:rsidR="00EC59BA" w:rsidRPr="00EC59BA" w:rsidRDefault="00EC59BA" w:rsidP="00F54E89">
      <w:pPr>
        <w:pStyle w:val="CV"/>
      </w:pPr>
    </w:p>
    <w:p w:rsidR="00D5377A" w:rsidRPr="00E14242" w:rsidRDefault="00D5377A" w:rsidP="00F54E89">
      <w:pPr>
        <w:pStyle w:val="CV"/>
        <w:rPr>
          <w:u w:val="single"/>
        </w:rPr>
      </w:pPr>
      <w:r w:rsidRPr="00E14242">
        <w:rPr>
          <w:u w:val="single"/>
        </w:rPr>
        <w:t>Supervision of Postdocs</w:t>
      </w:r>
    </w:p>
    <w:p w:rsidR="00D5377A" w:rsidRDefault="00D5377A" w:rsidP="00F54E89">
      <w:pPr>
        <w:pStyle w:val="CV"/>
      </w:pPr>
      <w:r>
        <w:t>201</w:t>
      </w:r>
      <w:r w:rsidR="00EC59BA">
        <w:t>4</w:t>
      </w:r>
      <w:r>
        <w:t>-present: Dr. Herwig Moll</w:t>
      </w:r>
    </w:p>
    <w:p w:rsidR="00EC59BA" w:rsidRDefault="00EC59BA" w:rsidP="00F54E89">
      <w:pPr>
        <w:pStyle w:val="CV"/>
      </w:pPr>
      <w:r>
        <w:t>2015-present: Dr. Venugopal</w:t>
      </w:r>
    </w:p>
    <w:p w:rsidR="00BF5978" w:rsidRPr="0008452F" w:rsidRDefault="00BF5978" w:rsidP="00F54E89">
      <w:pPr>
        <w:pStyle w:val="CV"/>
      </w:pPr>
      <w:r w:rsidRPr="0008452F">
        <w:t xml:space="preserve">2016-present: Dr. Emanuel </w:t>
      </w:r>
      <w:proofErr w:type="spellStart"/>
      <w:r w:rsidRPr="0008452F">
        <w:t>Kreidl</w:t>
      </w:r>
      <w:proofErr w:type="spellEnd"/>
    </w:p>
    <w:p w:rsidR="00D5377A" w:rsidRPr="0008452F" w:rsidRDefault="00D5377A" w:rsidP="00F54E89">
      <w:pPr>
        <w:pStyle w:val="CV"/>
      </w:pPr>
    </w:p>
    <w:p w:rsidR="00E00D88" w:rsidRPr="00E14242" w:rsidRDefault="00E14242" w:rsidP="00F54E89">
      <w:pPr>
        <w:pStyle w:val="CV"/>
        <w:rPr>
          <w:u w:val="single"/>
        </w:rPr>
      </w:pPr>
      <w:r w:rsidRPr="00E14242">
        <w:rPr>
          <w:u w:val="single"/>
        </w:rPr>
        <w:t>Supervision of PhD students</w:t>
      </w:r>
    </w:p>
    <w:p w:rsidR="00261045" w:rsidRPr="0008452F" w:rsidRDefault="00B478CB" w:rsidP="00F54E89">
      <w:pPr>
        <w:pStyle w:val="CV"/>
        <w:rPr>
          <w:lang w:val="de-AT"/>
        </w:rPr>
      </w:pPr>
      <w:r w:rsidRPr="0008452F">
        <w:rPr>
          <w:lang w:val="de-AT"/>
        </w:rPr>
        <w:t>2006-2010:</w:t>
      </w:r>
      <w:r w:rsidR="00261045" w:rsidRPr="0008452F">
        <w:rPr>
          <w:lang w:val="de-AT"/>
        </w:rPr>
        <w:t xml:space="preserve"> Dr. Leander Blaas</w:t>
      </w:r>
    </w:p>
    <w:p w:rsidR="00261045" w:rsidRPr="0008452F" w:rsidRDefault="00B478CB" w:rsidP="00F54E89">
      <w:pPr>
        <w:pStyle w:val="CV"/>
        <w:rPr>
          <w:lang w:val="de-AT"/>
        </w:rPr>
      </w:pPr>
      <w:r w:rsidRPr="0008452F">
        <w:rPr>
          <w:lang w:val="de-AT"/>
        </w:rPr>
        <w:t>2009-</w:t>
      </w:r>
      <w:r w:rsidR="00D01778" w:rsidRPr="0008452F">
        <w:rPr>
          <w:lang w:val="de-AT"/>
        </w:rPr>
        <w:t>2015</w:t>
      </w:r>
      <w:r w:rsidRPr="0008452F">
        <w:rPr>
          <w:lang w:val="de-AT"/>
        </w:rPr>
        <w:t>:</w:t>
      </w:r>
      <w:r w:rsidR="00E00D88" w:rsidRPr="0008452F">
        <w:rPr>
          <w:lang w:val="de-AT"/>
        </w:rPr>
        <w:t xml:space="preserve"> </w:t>
      </w:r>
      <w:r w:rsidR="00D5377A" w:rsidRPr="0008452F">
        <w:rPr>
          <w:lang w:val="de-AT"/>
        </w:rPr>
        <w:t xml:space="preserve">Dr. </w:t>
      </w:r>
      <w:r w:rsidR="00E00D88" w:rsidRPr="0008452F">
        <w:rPr>
          <w:lang w:val="de-AT"/>
        </w:rPr>
        <w:t>Beatrice Grabner</w:t>
      </w:r>
    </w:p>
    <w:p w:rsidR="00E00D88" w:rsidRPr="0008452F" w:rsidRDefault="00E00D88" w:rsidP="00F54E89">
      <w:pPr>
        <w:pStyle w:val="CV"/>
        <w:rPr>
          <w:lang w:val="de-AT"/>
        </w:rPr>
      </w:pPr>
      <w:r w:rsidRPr="0008452F">
        <w:rPr>
          <w:lang w:val="de-AT"/>
        </w:rPr>
        <w:t>2010-</w:t>
      </w:r>
      <w:r w:rsidR="00D01778" w:rsidRPr="0008452F">
        <w:rPr>
          <w:lang w:val="de-AT"/>
        </w:rPr>
        <w:t>2015</w:t>
      </w:r>
      <w:r w:rsidR="00B478CB" w:rsidRPr="0008452F">
        <w:rPr>
          <w:lang w:val="de-AT"/>
        </w:rPr>
        <w:t>:</w:t>
      </w:r>
      <w:r w:rsidRPr="0008452F">
        <w:rPr>
          <w:lang w:val="de-AT"/>
        </w:rPr>
        <w:t xml:space="preserve"> </w:t>
      </w:r>
      <w:r w:rsidR="00D5377A" w:rsidRPr="0008452F">
        <w:rPr>
          <w:lang w:val="de-AT"/>
        </w:rPr>
        <w:t xml:space="preserve">Dr. </w:t>
      </w:r>
      <w:r w:rsidRPr="0008452F">
        <w:rPr>
          <w:lang w:val="de-AT"/>
        </w:rPr>
        <w:t>Patricia Stiedl</w:t>
      </w:r>
    </w:p>
    <w:p w:rsidR="00E00D88" w:rsidRPr="0008452F" w:rsidRDefault="00E00D88" w:rsidP="00F54E89">
      <w:pPr>
        <w:pStyle w:val="CV"/>
        <w:rPr>
          <w:lang w:val="de-AT"/>
        </w:rPr>
      </w:pPr>
      <w:r w:rsidRPr="0008452F">
        <w:rPr>
          <w:lang w:val="de-AT"/>
        </w:rPr>
        <w:t>2011-</w:t>
      </w:r>
      <w:r w:rsidR="00BF5978" w:rsidRPr="0008452F">
        <w:rPr>
          <w:lang w:val="de-AT"/>
        </w:rPr>
        <w:t>2017</w:t>
      </w:r>
      <w:r w:rsidR="00B478CB" w:rsidRPr="0008452F">
        <w:rPr>
          <w:lang w:val="de-AT"/>
        </w:rPr>
        <w:t>:</w:t>
      </w:r>
      <w:r w:rsidRPr="0008452F">
        <w:rPr>
          <w:lang w:val="de-AT"/>
        </w:rPr>
        <w:t xml:space="preserve"> Katalin Zboray</w:t>
      </w:r>
    </w:p>
    <w:p w:rsidR="009E00CA" w:rsidRDefault="009E00CA" w:rsidP="00F54E89">
      <w:pPr>
        <w:pStyle w:val="CV"/>
      </w:pPr>
      <w:r>
        <w:t>2014-present: Mirte Post</w:t>
      </w:r>
    </w:p>
    <w:p w:rsidR="00D5377A" w:rsidRDefault="00D5377A" w:rsidP="00F54E89">
      <w:pPr>
        <w:pStyle w:val="CV"/>
      </w:pPr>
      <w:r>
        <w:t xml:space="preserve">2015-present: Julian </w:t>
      </w:r>
      <w:r w:rsidR="00EC59BA">
        <w:t>Mohrherr</w:t>
      </w:r>
    </w:p>
    <w:p w:rsidR="00E00D88" w:rsidRDefault="00E00D88" w:rsidP="00F54E89">
      <w:pPr>
        <w:pStyle w:val="CV"/>
      </w:pPr>
    </w:p>
    <w:p w:rsidR="00E00D88" w:rsidRPr="00E14242" w:rsidRDefault="00E14242" w:rsidP="00F54E89">
      <w:pPr>
        <w:pStyle w:val="CV"/>
        <w:rPr>
          <w:u w:val="single"/>
        </w:rPr>
      </w:pPr>
      <w:r w:rsidRPr="00E14242">
        <w:rPr>
          <w:u w:val="single"/>
        </w:rPr>
        <w:t>Supervision of diploma students</w:t>
      </w:r>
    </w:p>
    <w:p w:rsidR="00E00D88" w:rsidRPr="0008452F" w:rsidRDefault="00B478CB" w:rsidP="00F54E89">
      <w:pPr>
        <w:pStyle w:val="CV"/>
        <w:rPr>
          <w:lang w:val="es-ES_tradnl"/>
        </w:rPr>
      </w:pPr>
      <w:r w:rsidRPr="0008452F">
        <w:rPr>
          <w:lang w:val="es-ES_tradnl"/>
        </w:rPr>
        <w:t>2009-2010:</w:t>
      </w:r>
      <w:r w:rsidR="00E00D88" w:rsidRPr="0008452F">
        <w:rPr>
          <w:lang w:val="es-ES_tradnl"/>
        </w:rPr>
        <w:t xml:space="preserve"> Victoria Stanek</w:t>
      </w:r>
    </w:p>
    <w:p w:rsidR="00D01778" w:rsidRPr="0008452F" w:rsidRDefault="00D01778" w:rsidP="00D01778">
      <w:pPr>
        <w:pStyle w:val="CV"/>
        <w:rPr>
          <w:lang w:val="es-ES_tradnl"/>
        </w:rPr>
      </w:pPr>
      <w:r w:rsidRPr="0008452F">
        <w:rPr>
          <w:lang w:val="es-ES_tradnl"/>
        </w:rPr>
        <w:t xml:space="preserve">2013-2014: Natacha </w:t>
      </w:r>
      <w:proofErr w:type="spellStart"/>
      <w:r w:rsidRPr="0008452F">
        <w:rPr>
          <w:lang w:val="es-ES_tradnl"/>
        </w:rPr>
        <w:t>Hruschka</w:t>
      </w:r>
      <w:proofErr w:type="spellEnd"/>
      <w:r w:rsidRPr="0008452F">
        <w:rPr>
          <w:lang w:val="es-ES_tradnl"/>
        </w:rPr>
        <w:t xml:space="preserve"> </w:t>
      </w:r>
    </w:p>
    <w:p w:rsidR="00EC59BA" w:rsidRPr="0008452F" w:rsidRDefault="00E14242" w:rsidP="00D01778">
      <w:pPr>
        <w:pStyle w:val="CV"/>
        <w:rPr>
          <w:lang w:val="es-ES_tradnl"/>
        </w:rPr>
      </w:pPr>
      <w:r w:rsidRPr="0008452F">
        <w:rPr>
          <w:lang w:val="es-ES_tradnl"/>
        </w:rPr>
        <w:t>2016-</w:t>
      </w:r>
      <w:r w:rsidR="00BF5978" w:rsidRPr="0008452F">
        <w:rPr>
          <w:lang w:val="es-ES_tradnl"/>
        </w:rPr>
        <w:t>2017</w:t>
      </w:r>
      <w:r w:rsidRPr="0008452F">
        <w:rPr>
          <w:lang w:val="es-ES_tradnl"/>
        </w:rPr>
        <w:t>: Klemens Pranz</w:t>
      </w:r>
    </w:p>
    <w:p w:rsidR="00E00D88" w:rsidRPr="0008452F" w:rsidRDefault="00E00D88" w:rsidP="00F54E89">
      <w:pPr>
        <w:pStyle w:val="CV"/>
        <w:rPr>
          <w:lang w:val="es-ES_tradnl"/>
        </w:rPr>
      </w:pPr>
    </w:p>
    <w:p w:rsidR="00916AA1" w:rsidRPr="0008452F" w:rsidRDefault="00916AA1" w:rsidP="00F54E89">
      <w:pPr>
        <w:pStyle w:val="CV"/>
        <w:rPr>
          <w:lang w:val="es-ES_tradnl"/>
        </w:rPr>
      </w:pPr>
    </w:p>
    <w:p w:rsidR="00916AA1" w:rsidRPr="0008452F" w:rsidRDefault="00916AA1" w:rsidP="00F54E89">
      <w:pPr>
        <w:pStyle w:val="CV"/>
        <w:rPr>
          <w:lang w:val="es-ES_tradnl"/>
        </w:rPr>
      </w:pPr>
    </w:p>
    <w:p w:rsidR="00E00D88" w:rsidRDefault="00E00D88" w:rsidP="00F54E89">
      <w:pPr>
        <w:pStyle w:val="CV"/>
      </w:pPr>
      <w:r w:rsidRPr="00E14242">
        <w:rPr>
          <w:u w:val="single"/>
        </w:rPr>
        <w:t>Supervision of technicians</w:t>
      </w:r>
    </w:p>
    <w:p w:rsidR="00E00D88" w:rsidRPr="0008452F" w:rsidRDefault="00B478CB" w:rsidP="00F54E89">
      <w:pPr>
        <w:pStyle w:val="CV"/>
      </w:pPr>
      <w:r w:rsidRPr="0008452F">
        <w:t>1999-2002:</w:t>
      </w:r>
      <w:r w:rsidR="008A0DE1" w:rsidRPr="0008452F">
        <w:t xml:space="preserve"> Sandra </w:t>
      </w:r>
      <w:proofErr w:type="spellStart"/>
      <w:r w:rsidR="008A0DE1" w:rsidRPr="0008452F">
        <w:t>Fehsenfeld</w:t>
      </w:r>
      <w:proofErr w:type="spellEnd"/>
      <w:r w:rsidR="008A0DE1" w:rsidRPr="0008452F">
        <w:t xml:space="preserve"> </w:t>
      </w:r>
    </w:p>
    <w:p w:rsidR="00E00D88" w:rsidRPr="0008452F" w:rsidRDefault="00B478CB" w:rsidP="00F54E89">
      <w:pPr>
        <w:pStyle w:val="CV"/>
      </w:pPr>
      <w:r w:rsidRPr="0008452F">
        <w:t>2006-2009:</w:t>
      </w:r>
      <w:r w:rsidR="00E00D88" w:rsidRPr="0008452F">
        <w:t xml:space="preserve"> </w:t>
      </w:r>
      <w:proofErr w:type="spellStart"/>
      <w:r w:rsidR="00E00D88" w:rsidRPr="0008452F">
        <w:t>Deeba</w:t>
      </w:r>
      <w:proofErr w:type="spellEnd"/>
      <w:r w:rsidR="008A0DE1" w:rsidRPr="0008452F">
        <w:t xml:space="preserve"> </w:t>
      </w:r>
      <w:r w:rsidR="00E00D88" w:rsidRPr="0008452F">
        <w:t>Khan</w:t>
      </w:r>
    </w:p>
    <w:p w:rsidR="008A0DE1" w:rsidRPr="0008452F" w:rsidRDefault="00B478CB" w:rsidP="00F54E89">
      <w:pPr>
        <w:pStyle w:val="CV"/>
      </w:pPr>
      <w:r w:rsidRPr="0008452F">
        <w:t>2011-</w:t>
      </w:r>
      <w:r w:rsidR="009E00CA" w:rsidRPr="0008452F">
        <w:t>2015</w:t>
      </w:r>
      <w:r w:rsidRPr="0008452F">
        <w:t>:</w:t>
      </w:r>
      <w:r w:rsidR="008A0DE1" w:rsidRPr="0008452F">
        <w:t xml:space="preserve"> Edith Bogner</w:t>
      </w:r>
    </w:p>
    <w:p w:rsidR="009E00CA" w:rsidRPr="0008452F" w:rsidRDefault="009E00CA" w:rsidP="00F54E89">
      <w:pPr>
        <w:pStyle w:val="CV"/>
      </w:pPr>
      <w:r w:rsidRPr="0008452F">
        <w:t>2015-</w:t>
      </w:r>
      <w:r w:rsidR="00E14242" w:rsidRPr="0008452F">
        <w:t>2016</w:t>
      </w:r>
      <w:r w:rsidRPr="0008452F">
        <w:t>: Marion Abele</w:t>
      </w:r>
    </w:p>
    <w:p w:rsidR="00E14242" w:rsidRDefault="00E14242" w:rsidP="00F54E89">
      <w:pPr>
        <w:pStyle w:val="CV"/>
      </w:pPr>
      <w:r>
        <w:t>2016-present: Theresa F</w:t>
      </w:r>
      <w:r w:rsidRPr="00E14242">
        <w:t>riedrich</w:t>
      </w:r>
    </w:p>
    <w:p w:rsidR="00E14242" w:rsidRDefault="00E14242" w:rsidP="00F54E89">
      <w:pPr>
        <w:pStyle w:val="CV"/>
      </w:pPr>
      <w:r>
        <w:t xml:space="preserve">2016-present: </w:t>
      </w:r>
      <w:r w:rsidRPr="00E14242">
        <w:t xml:space="preserve">Laura </w:t>
      </w:r>
      <w:proofErr w:type="spellStart"/>
      <w:r w:rsidRPr="00E14242">
        <w:t>Wandruszka</w:t>
      </w:r>
      <w:proofErr w:type="spellEnd"/>
      <w:r w:rsidRPr="00E14242">
        <w:t xml:space="preserve"> </w:t>
      </w:r>
    </w:p>
    <w:p w:rsidR="00BF5978" w:rsidRDefault="00BF5978" w:rsidP="00F54E89">
      <w:pPr>
        <w:pStyle w:val="CV"/>
      </w:pPr>
      <w:r>
        <w:t xml:space="preserve">2017-present: </w:t>
      </w:r>
      <w:proofErr w:type="spellStart"/>
      <w:r w:rsidRPr="00BF5978">
        <w:t>Azra</w:t>
      </w:r>
      <w:proofErr w:type="spellEnd"/>
      <w:r w:rsidRPr="00BF5978">
        <w:t xml:space="preserve"> </w:t>
      </w:r>
      <w:proofErr w:type="spellStart"/>
      <w:r w:rsidRPr="00BF5978">
        <w:t>Tr</w:t>
      </w:r>
      <w:r>
        <w:t>bic</w:t>
      </w:r>
      <w:proofErr w:type="spellEnd"/>
    </w:p>
    <w:p w:rsidR="00E00D88" w:rsidRDefault="00E00D88" w:rsidP="00F54E89">
      <w:pPr>
        <w:pStyle w:val="CV"/>
      </w:pPr>
    </w:p>
    <w:p w:rsidR="007C04A7" w:rsidRPr="003868C2" w:rsidRDefault="00825EE5" w:rsidP="007C04A7">
      <w:pPr>
        <w:autoSpaceDE w:val="0"/>
        <w:autoSpaceDN w:val="0"/>
        <w:adjustRightInd w:val="0"/>
        <w:jc w:val="both"/>
        <w:rPr>
          <w:rFonts w:ascii="Arial" w:hAnsi="Arial" w:cs="Arial"/>
          <w:b/>
          <w:bCs/>
          <w:sz w:val="20"/>
          <w:szCs w:val="20"/>
          <w:lang w:val="en-GB" w:eastAsia="de-AT"/>
        </w:rPr>
      </w:pPr>
      <w:r w:rsidRPr="00F54E89">
        <w:rPr>
          <w:lang w:val="en-US"/>
        </w:rPr>
        <w:br w:type="page"/>
      </w:r>
      <w:r w:rsidR="007C04A7" w:rsidRPr="003868C2">
        <w:rPr>
          <w:rFonts w:ascii="Arial" w:hAnsi="Arial" w:cs="Arial"/>
          <w:b/>
          <w:bCs/>
          <w:sz w:val="20"/>
          <w:szCs w:val="20"/>
          <w:lang w:val="en-GB" w:eastAsia="de-AT"/>
        </w:rPr>
        <w:lastRenderedPageBreak/>
        <w:t>Research topics</w:t>
      </w:r>
    </w:p>
    <w:p w:rsidR="007C04A7" w:rsidRPr="007C04A7" w:rsidRDefault="007C04A7" w:rsidP="00F54E89">
      <w:pPr>
        <w:pStyle w:val="CV"/>
      </w:pPr>
    </w:p>
    <w:p w:rsidR="00D01778" w:rsidRDefault="00D01778" w:rsidP="00D01778">
      <w:pPr>
        <w:pStyle w:val="CV"/>
      </w:pPr>
    </w:p>
    <w:p w:rsidR="006567A3" w:rsidRDefault="00D01778" w:rsidP="00D01778">
      <w:pPr>
        <w:pStyle w:val="CV"/>
      </w:pPr>
      <w:r>
        <w:tab/>
      </w:r>
      <w:r w:rsidR="006567A3" w:rsidRPr="006567A3">
        <w:t>My main research goal is to unravel the contribution of key cellular signaling pathways to tumorigenesis. To this aim, we make use of genetically modified mouse models (conditional knock-outs, knock-ins, BAC-based transgenic, etc.) mimicking human tumorigenesis. In addition, we complement our studies in the mouse autochthonous tumors by performing gene gain and loss-of-function experiments (e.g. lentiviral overexpression and/or CRISPR/Cas9-induced knock-outs) in human cancer cell lines and xenograft mouse m</w:t>
      </w:r>
      <w:r w:rsidR="006567A3">
        <w:t>odels and by analyzing human tumor biopsies</w:t>
      </w:r>
      <w:r>
        <w:t xml:space="preserve">. </w:t>
      </w:r>
    </w:p>
    <w:p w:rsidR="006567A3" w:rsidRDefault="006567A3" w:rsidP="00D01778">
      <w:pPr>
        <w:pStyle w:val="CV"/>
      </w:pPr>
    </w:p>
    <w:p w:rsidR="00D01778" w:rsidRDefault="00D01778" w:rsidP="00D01778">
      <w:pPr>
        <w:pStyle w:val="CV"/>
      </w:pPr>
      <w:r>
        <w:t xml:space="preserve">Currently, my research group is focused in four main topics: </w:t>
      </w:r>
    </w:p>
    <w:p w:rsidR="006567A3" w:rsidRDefault="006567A3" w:rsidP="00D01778">
      <w:pPr>
        <w:pStyle w:val="CV"/>
      </w:pPr>
    </w:p>
    <w:p w:rsidR="00D01778" w:rsidRDefault="00D01778" w:rsidP="00D01778">
      <w:pPr>
        <w:pStyle w:val="CV"/>
      </w:pPr>
      <w:r>
        <w:rPr>
          <w:b/>
        </w:rPr>
        <w:t>1)</w:t>
      </w:r>
      <w:r>
        <w:t xml:space="preserve"> The role of the GH (Growth hormone)-STAT5 (Signal transducer and activator of transcription 5)-IGF1 (Insulin-like growth factor 1) axis in liver cirrhosis and hepatocellular carcinoma (HCC). </w:t>
      </w:r>
    </w:p>
    <w:p w:rsidR="00D01778" w:rsidRDefault="00D01778" w:rsidP="00D01778">
      <w:pPr>
        <w:pStyle w:val="CV"/>
      </w:pPr>
      <w:r>
        <w:rPr>
          <w:b/>
        </w:rPr>
        <w:t>2)</w:t>
      </w:r>
      <w:r>
        <w:t xml:space="preserve"> Genetically dissection of the role of the AKT isoforms (AKT1, 2 and 3) in mammary gland tumors.</w:t>
      </w:r>
    </w:p>
    <w:p w:rsidR="00D01778" w:rsidRDefault="00D01778" w:rsidP="00D01778">
      <w:pPr>
        <w:pStyle w:val="CV"/>
      </w:pPr>
      <w:r>
        <w:rPr>
          <w:b/>
        </w:rPr>
        <w:t>3)</w:t>
      </w:r>
      <w:r>
        <w:t xml:space="preserve"> Contribution of STAT3 (Signal transducer and activator of transcription 3) and EGFR (Epidermal growth factor receptor) to K-RAS dependent lung tumors. </w:t>
      </w:r>
    </w:p>
    <w:p w:rsidR="00D01778" w:rsidRDefault="00D01778" w:rsidP="00D01778">
      <w:pPr>
        <w:pStyle w:val="CV"/>
      </w:pPr>
      <w:r>
        <w:rPr>
          <w:b/>
        </w:rPr>
        <w:t>4)</w:t>
      </w:r>
      <w:r>
        <w:t xml:space="preserve"> </w:t>
      </w:r>
      <w:r w:rsidR="00F7498E">
        <w:t xml:space="preserve">Exploring the possibilities of using BAC-based expression vectors applied to mammalian recombinant protein production, which could provide anti-cancer treatments, a collaborative project with POLYMUN Scientific </w:t>
      </w:r>
      <w:proofErr w:type="spellStart"/>
      <w:r w:rsidR="00F7498E">
        <w:t>Immunobiologische</w:t>
      </w:r>
      <w:proofErr w:type="spellEnd"/>
      <w:r w:rsidR="00F7498E">
        <w:t xml:space="preserve"> </w:t>
      </w:r>
      <w:proofErr w:type="spellStart"/>
      <w:r w:rsidR="00F7498E">
        <w:t>Forschung</w:t>
      </w:r>
      <w:proofErr w:type="spellEnd"/>
      <w:r w:rsidR="00F7498E">
        <w:t xml:space="preserve"> and the Antibody Lab, two Austrian companies working in the field of recombinant protein production</w:t>
      </w:r>
      <w:r>
        <w:t>.</w:t>
      </w:r>
    </w:p>
    <w:p w:rsidR="00D01778" w:rsidRDefault="00D01778" w:rsidP="00D01778">
      <w:pPr>
        <w:pStyle w:val="CV"/>
      </w:pPr>
      <w:bookmarkStart w:id="1" w:name="OLE_LINK3"/>
    </w:p>
    <w:p w:rsidR="00D01778" w:rsidRPr="001A43D7" w:rsidRDefault="00D01778" w:rsidP="00D01778">
      <w:pPr>
        <w:pStyle w:val="CV"/>
        <w:rPr>
          <w:b/>
        </w:rPr>
      </w:pPr>
      <w:r w:rsidRPr="001A43D7">
        <w:rPr>
          <w:b/>
        </w:rPr>
        <w:t>Topic 1: GH-STAT5-IGF1 axis in liver cirrhosis and HCC.</w:t>
      </w:r>
    </w:p>
    <w:p w:rsidR="00D01778" w:rsidRPr="00F54E89" w:rsidRDefault="00D01778" w:rsidP="00D01778">
      <w:pPr>
        <w:pStyle w:val="CV"/>
      </w:pPr>
    </w:p>
    <w:bookmarkEnd w:id="1"/>
    <w:p w:rsidR="00D01778" w:rsidRDefault="00D01778" w:rsidP="00D01778">
      <w:pPr>
        <w:pStyle w:val="CV"/>
        <w:ind w:firstLine="720"/>
      </w:pPr>
      <w:r w:rsidRPr="00E74B92">
        <w:t>Liver fibrosis constitutes a considerable health problem in the human population. Growth hormone resistance</w:t>
      </w:r>
      <w:r>
        <w:t xml:space="preserve"> (GH)</w:t>
      </w:r>
      <w:r w:rsidRPr="00E74B92">
        <w:t xml:space="preserve"> syndrome has been largely associated with liver cirrhosis in humans and it has been considered as a mere consequence of liver dysfunction attributed to fibrosis.</w:t>
      </w:r>
      <w:r>
        <w:t xml:space="preserve"> We have shown that mice devoid of STAT5 in hepatocytes (a model for GH resistance) develop a severe liver cirrhosis phenotype when they are challenged with genetic and pharmacological models of cholestasis thus suggesting that GH</w:t>
      </w:r>
      <w:r w:rsidRPr="00E74B92">
        <w:t xml:space="preserve"> resistance actively contributes to the onset and development of fibrosis</w:t>
      </w:r>
      <w:r>
        <w:t xml:space="preserve"> (</w:t>
      </w:r>
      <w:proofErr w:type="spellStart"/>
      <w:r>
        <w:t>Blaas</w:t>
      </w:r>
      <w:proofErr w:type="spellEnd"/>
      <w:r>
        <w:t xml:space="preserve"> </w:t>
      </w:r>
      <w:r>
        <w:rPr>
          <w:i/>
        </w:rPr>
        <w:t>et al</w:t>
      </w:r>
      <w:r>
        <w:t xml:space="preserve">., Hepatology 2010; </w:t>
      </w:r>
      <w:proofErr w:type="spellStart"/>
      <w:r>
        <w:t>Mair</w:t>
      </w:r>
      <w:proofErr w:type="spellEnd"/>
      <w:r>
        <w:t xml:space="preserve"> </w:t>
      </w:r>
      <w:r>
        <w:rPr>
          <w:i/>
        </w:rPr>
        <w:t>et al</w:t>
      </w:r>
      <w:r>
        <w:t xml:space="preserve">., Gastroenterology 2010; </w:t>
      </w:r>
      <w:proofErr w:type="spellStart"/>
      <w:r>
        <w:t>Mair</w:t>
      </w:r>
      <w:proofErr w:type="spellEnd"/>
      <w:r>
        <w:t xml:space="preserve"> </w:t>
      </w:r>
      <w:r>
        <w:rPr>
          <w:i/>
        </w:rPr>
        <w:t>et al</w:t>
      </w:r>
      <w:r>
        <w:t xml:space="preserve">., Front </w:t>
      </w:r>
      <w:proofErr w:type="spellStart"/>
      <w:r>
        <w:t>Biosci</w:t>
      </w:r>
      <w:proofErr w:type="spellEnd"/>
      <w:r>
        <w:t>. 2011). Currently, we are extending these studies by analyzing the role of Growth hormone receptor (GHR) in liver fibrosis and HCC. We make use of GHR knock-outs (GHR</w:t>
      </w:r>
      <w:r>
        <w:rPr>
          <w:vertAlign w:val="superscript"/>
        </w:rPr>
        <w:t>-/-</w:t>
      </w:r>
      <w:r>
        <w:t>) animals as model of systemic GH resistance. Challenging GHR</w:t>
      </w:r>
      <w:r>
        <w:rPr>
          <w:vertAlign w:val="superscript"/>
        </w:rPr>
        <w:t>-/-</w:t>
      </w:r>
      <w:r>
        <w:t xml:space="preserve"> animals by crossing them with the MDR2</w:t>
      </w:r>
      <w:r>
        <w:rPr>
          <w:vertAlign w:val="superscript"/>
        </w:rPr>
        <w:t>-/-</w:t>
      </w:r>
      <w:r>
        <w:t xml:space="preserve"> strain (Multidrug resistance protein 2 knock-out, a mouse model for primary </w:t>
      </w:r>
      <w:proofErr w:type="spellStart"/>
      <w:r>
        <w:t>sclerosing</w:t>
      </w:r>
      <w:proofErr w:type="spellEnd"/>
      <w:r>
        <w:t xml:space="preserve"> cholangitis and HCC) results in massive liver fibrosis phenotype. Analysis of this model reveals that hepatocytes lacking GHR signaling are more sensitive to bile-acid induced damage, thus suggesting that impairment of GH signaling plays an active role in the development of liver cirrhosis. Interestingly, despite of the liver fibrosis observed in the GHR</w:t>
      </w:r>
      <w:r>
        <w:rPr>
          <w:vertAlign w:val="superscript"/>
        </w:rPr>
        <w:t>-/-</w:t>
      </w:r>
      <w:r>
        <w:t>:MDR2</w:t>
      </w:r>
      <w:r>
        <w:rPr>
          <w:vertAlign w:val="superscript"/>
        </w:rPr>
        <w:t>-/-</w:t>
      </w:r>
      <w:r>
        <w:t xml:space="preserve"> double knock-outs, these mice virtually do not develop HCC. Thus, disruption of GH signaling contributes to the development of liver fibrosis but blocks liver tumorigenesis (Stiedl </w:t>
      </w:r>
      <w:r w:rsidRPr="00DD47FE">
        <w:rPr>
          <w:i/>
        </w:rPr>
        <w:t>et al.</w:t>
      </w:r>
      <w:r>
        <w:t>, Hepatology 2015). We are currently investigating the molecular pathways responsible for the suppression of liver tumorigenesis upon abrogation of GH signaling. These findings should contribute to the understanding of the development of liver cirrhosis, a life threatening irreversible liver disease, and its progression to HCC.</w:t>
      </w:r>
    </w:p>
    <w:p w:rsidR="00D01778" w:rsidRDefault="00D01778" w:rsidP="00D01778">
      <w:pPr>
        <w:pStyle w:val="CV"/>
        <w:ind w:firstLine="720"/>
      </w:pPr>
    </w:p>
    <w:p w:rsidR="00D01778" w:rsidRPr="001A43D7" w:rsidRDefault="00D01778" w:rsidP="00D01778">
      <w:pPr>
        <w:pStyle w:val="CV"/>
        <w:rPr>
          <w:b/>
        </w:rPr>
      </w:pPr>
      <w:r w:rsidRPr="00F54E89">
        <w:lastRenderedPageBreak/>
        <w:tab/>
      </w:r>
      <w:r w:rsidRPr="001A43D7">
        <w:rPr>
          <w:b/>
        </w:rPr>
        <w:t>Topic 2: The “AKT Multi-Hit”: A mouse model to study oncogene cooperativity in breast tumors.</w:t>
      </w:r>
    </w:p>
    <w:p w:rsidR="00D01778" w:rsidRDefault="00D01778" w:rsidP="00D01778">
      <w:pPr>
        <w:pStyle w:val="CV"/>
        <w:ind w:firstLine="720"/>
      </w:pPr>
      <w:r>
        <w:t xml:space="preserve">Acquired mutations in cancer cells may (or may not) cooperate in the development of tumors. Combinations of mutations that interact in tumorigenesis should be selected in a Darwinian fashion. To study how oncogenes cooperate in the development of tumors, we have generated, in a coordinated effort within the LBI-CR institute, the so called “Multi-Hit” model. This model allows the expression of three oncogenes in an inducible and random manner. Combinations of these oncogenes that cooperate in tumorigenesis are positively selected and result in faster or more aggressive tumors. Identification of the combination of oncogenes present in the resulting tumors allows </w:t>
      </w:r>
      <w:proofErr w:type="gramStart"/>
      <w:r>
        <w:t>to elucidate</w:t>
      </w:r>
      <w:proofErr w:type="gramEnd"/>
      <w:r>
        <w:t xml:space="preserve"> oncogene cooperativity (</w:t>
      </w:r>
      <w:proofErr w:type="spellStart"/>
      <w:r>
        <w:t>Musteanu</w:t>
      </w:r>
      <w:proofErr w:type="spellEnd"/>
      <w:r>
        <w:t xml:space="preserve"> </w:t>
      </w:r>
      <w:r>
        <w:rPr>
          <w:i/>
        </w:rPr>
        <w:t>et al</w:t>
      </w:r>
      <w:r>
        <w:t xml:space="preserve">., Nature Methods 2012). To illustrate this idea, we have generated a transgenic mouse that allows the inducible and random expression of the three AKT family members (AKT-1, 2 and 3) based on the </w:t>
      </w:r>
      <w:proofErr w:type="spellStart"/>
      <w:r>
        <w:t>Cre</w:t>
      </w:r>
      <w:proofErr w:type="spellEnd"/>
      <w:r>
        <w:t>/</w:t>
      </w:r>
      <w:proofErr w:type="spellStart"/>
      <w:r>
        <w:t>loxP</w:t>
      </w:r>
      <w:proofErr w:type="spellEnd"/>
      <w:r>
        <w:t xml:space="preserve"> system. Induction of the AKT isoforms results in breast tumors (among other types of tumors). Analysis of ten mammary gland tumors reveals that all of them express the AKT-3 isoform, none expresses AKT-2 and some of them express AKT-1. This would suggest that in this system, breast tumors are dependent on AKT-3 (and AKT-3 is positively selected in tumor formation) while AKT-2 would behave as a tumor suppressor and is contra-selected in tumor formation. This example shows that the Multi-Hit technology is operational and can be used to study oncogene cooperativity. These mouse models go far beyond the tumor models in mice which are based on single mutations and reflect rather the complex nature of human tumors and serve in addition as useful tools to test anti-tumor therapies. In the future, we will implement the technology and extend its applications. </w:t>
      </w:r>
    </w:p>
    <w:p w:rsidR="00D01778" w:rsidRDefault="00D01778" w:rsidP="00D01778">
      <w:pPr>
        <w:pStyle w:val="CV"/>
      </w:pPr>
    </w:p>
    <w:p w:rsidR="00D01778" w:rsidRPr="00E74B92" w:rsidRDefault="00D01778" w:rsidP="00D01778">
      <w:pPr>
        <w:pStyle w:val="CV"/>
        <w:ind w:firstLine="720"/>
        <w:rPr>
          <w:b/>
        </w:rPr>
      </w:pPr>
      <w:r w:rsidRPr="00E74B92">
        <w:rPr>
          <w:b/>
        </w:rPr>
        <w:t>Topic 3: Role of STAT3 and EGFR in K-RAS induced lung tumors.</w:t>
      </w:r>
    </w:p>
    <w:p w:rsidR="00D01778" w:rsidRDefault="00D01778" w:rsidP="00D01778">
      <w:pPr>
        <w:pStyle w:val="CV"/>
      </w:pPr>
    </w:p>
    <w:p w:rsidR="00D01778" w:rsidRDefault="00D01778" w:rsidP="00D01778">
      <w:pPr>
        <w:pStyle w:val="CV"/>
        <w:rPr>
          <w:bCs/>
          <w:lang w:val="en-GB"/>
        </w:rPr>
      </w:pPr>
      <w:r>
        <w:tab/>
        <w:t xml:space="preserve">Lung cancer is leading the worldwide cancer related deaths. It can be divided into to two main types: Small Cell Lung Cancer (SCLC) and Non-Small Cell Lung Cancer (NSCLC), the later accounting for 80% of the cases. Common genetic alterations associated with lung cancer are the loss of tumor suppressors, like p53, LKB1 etc. and activating mutations, overexpression, amplification of oncogenes, such EGFR and K-RAS. In lung tumors, EGFR signals through K-RAS, PI3K and STAT3. STAT3 regulates important pathways in tumorigenesis, through upregulation of genes encoding apoptosis inhibitors (BCL-XL, BCL-2, MCL-1 and </w:t>
      </w:r>
      <w:proofErr w:type="spellStart"/>
      <w:r>
        <w:t>survivin</w:t>
      </w:r>
      <w:proofErr w:type="spellEnd"/>
      <w:r>
        <w:t xml:space="preserve">). In patient samples and NSCLC cell lines nuclear pSTAT3 is upregulated and correlates with subsequent suppression of apoptosis </w:t>
      </w:r>
      <w:r w:rsidR="00B937BF">
        <w:t>in</w:t>
      </w:r>
      <w:r>
        <w:t xml:space="preserve"> NSCLC tumors; however, the role of STAT3 in lung cancer </w:t>
      </w:r>
      <w:r>
        <w:rPr>
          <w:i/>
        </w:rPr>
        <w:t>in vivo</w:t>
      </w:r>
      <w:r>
        <w:t xml:space="preserve"> has not yet been investigated. We have established a genetic mouse model that allows </w:t>
      </w:r>
      <w:proofErr w:type="gramStart"/>
      <w:r>
        <w:t>to induce</w:t>
      </w:r>
      <w:proofErr w:type="gramEnd"/>
      <w:r>
        <w:t xml:space="preserve"> K-RAS-dependent lung tumors and simultaneously genetically ablates STAT3. </w:t>
      </w:r>
      <w:r>
        <w:rPr>
          <w:bCs/>
          <w:lang w:val="en-GB"/>
        </w:rPr>
        <w:t>Analysis of this model showed that mice with deleted STAT3 and activated K-RAS have a shorter life span when compared to con</w:t>
      </w:r>
      <w:r w:rsidR="00B937BF">
        <w:rPr>
          <w:bCs/>
          <w:lang w:val="en-GB"/>
        </w:rPr>
        <w:t xml:space="preserve">trol animals (K-RAS activated, </w:t>
      </w:r>
      <w:r>
        <w:rPr>
          <w:bCs/>
          <w:lang w:val="en-GB"/>
        </w:rPr>
        <w:t>STAT3</w:t>
      </w:r>
      <w:r w:rsidR="00B937BF">
        <w:rPr>
          <w:bCs/>
          <w:lang w:val="en-GB"/>
        </w:rPr>
        <w:t xml:space="preserve"> proficient</w:t>
      </w:r>
      <w:r>
        <w:rPr>
          <w:bCs/>
          <w:lang w:val="en-GB"/>
        </w:rPr>
        <w:t>). Furthermore, animals with deleted STAT3 and activated K-RAS have a significant increase in tumor burden and develop more adenomas and adenocarcinomas than the control animals (K-RAS activated, STAT3</w:t>
      </w:r>
      <w:r w:rsidR="00B937BF">
        <w:rPr>
          <w:bCs/>
          <w:lang w:val="en-GB"/>
        </w:rPr>
        <w:t xml:space="preserve"> proficient</w:t>
      </w:r>
      <w:r>
        <w:rPr>
          <w:bCs/>
          <w:lang w:val="en-GB"/>
        </w:rPr>
        <w:t xml:space="preserve">). This data suggest that disruption of </w:t>
      </w:r>
      <w:r>
        <w:t>STAT3</w:t>
      </w:r>
      <w:r>
        <w:rPr>
          <w:bCs/>
          <w:lang w:val="en-GB"/>
        </w:rPr>
        <w:t xml:space="preserve"> signalling promotes tumorigenesis in K-RAS induced tumors. Mechanistically, we have shown that tumors lacking STAT3 expressed increased levels of IL8, infiltration of granulocytes and macrophages, increased tumor vascularization and therefore augmented tumor growth and progression (Grabner </w:t>
      </w:r>
      <w:r w:rsidRPr="00B243BF">
        <w:rPr>
          <w:bCs/>
          <w:i/>
          <w:lang w:val="en-GB"/>
        </w:rPr>
        <w:t>et al</w:t>
      </w:r>
      <w:r>
        <w:rPr>
          <w:bCs/>
          <w:lang w:val="en-GB"/>
        </w:rPr>
        <w:t>., Nature Communication 2015</w:t>
      </w:r>
      <w:r w:rsidR="007653A8">
        <w:rPr>
          <w:bCs/>
          <w:lang w:val="en-GB"/>
        </w:rPr>
        <w:t xml:space="preserve"> and Grabner </w:t>
      </w:r>
      <w:r w:rsidR="007653A8" w:rsidRPr="00DC4006">
        <w:rPr>
          <w:bCs/>
          <w:i/>
          <w:lang w:val="en-GB"/>
        </w:rPr>
        <w:t>et al</w:t>
      </w:r>
      <w:r w:rsidR="007653A8">
        <w:rPr>
          <w:bCs/>
          <w:lang w:val="en-GB"/>
        </w:rPr>
        <w:t xml:space="preserve">., </w:t>
      </w:r>
      <w:proofErr w:type="spellStart"/>
      <w:r w:rsidR="007653A8">
        <w:rPr>
          <w:bCs/>
          <w:lang w:val="en-GB"/>
        </w:rPr>
        <w:t>Mol</w:t>
      </w:r>
      <w:proofErr w:type="spellEnd"/>
      <w:r w:rsidR="007653A8">
        <w:rPr>
          <w:bCs/>
          <w:lang w:val="en-GB"/>
        </w:rPr>
        <w:t xml:space="preserve"> Cell Oncology 2015</w:t>
      </w:r>
      <w:r>
        <w:rPr>
          <w:bCs/>
          <w:lang w:val="en-GB"/>
        </w:rPr>
        <w:t>). Interestingly, patients suffering from r</w:t>
      </w:r>
      <w:r w:rsidRPr="00B243BF">
        <w:rPr>
          <w:bCs/>
          <w:lang w:val="en-GB"/>
        </w:rPr>
        <w:t>heumatoid arthritis</w:t>
      </w:r>
      <w:r>
        <w:rPr>
          <w:bCs/>
          <w:lang w:val="en-GB"/>
        </w:rPr>
        <w:t xml:space="preserve"> treated with </w:t>
      </w:r>
      <w:proofErr w:type="spellStart"/>
      <w:r w:rsidRPr="00B243BF">
        <w:rPr>
          <w:bCs/>
          <w:lang w:val="en-GB"/>
        </w:rPr>
        <w:t>tofacitinib</w:t>
      </w:r>
      <w:proofErr w:type="spellEnd"/>
      <w:r>
        <w:rPr>
          <w:bCs/>
          <w:lang w:val="en-GB"/>
        </w:rPr>
        <w:t xml:space="preserve"> (a Janus Kinase [JAK]</w:t>
      </w:r>
      <w:r w:rsidRPr="00B243BF">
        <w:rPr>
          <w:bCs/>
          <w:lang w:val="en-GB"/>
        </w:rPr>
        <w:t xml:space="preserve"> inhibitor which </w:t>
      </w:r>
      <w:r>
        <w:rPr>
          <w:bCs/>
          <w:lang w:val="en-GB"/>
        </w:rPr>
        <w:t>mainly</w:t>
      </w:r>
      <w:r w:rsidRPr="00B243BF">
        <w:rPr>
          <w:bCs/>
          <w:lang w:val="en-GB"/>
        </w:rPr>
        <w:t xml:space="preserve"> inhibits JAK1 and 3, with a reduced inhibition of JAK2</w:t>
      </w:r>
      <w:r>
        <w:rPr>
          <w:bCs/>
          <w:lang w:val="en-GB"/>
        </w:rPr>
        <w:t>) have a statistical significant risk of developing lung cancer. JAKs are upstream activators of STAT3. Therefore, we are now using genetic and pharmacological mouse models to investigate the impact of supressing JAK signalling in lung tumorigenesis.</w:t>
      </w:r>
    </w:p>
    <w:p w:rsidR="00D01778" w:rsidRDefault="00D01778" w:rsidP="00D01778">
      <w:pPr>
        <w:pStyle w:val="CV"/>
      </w:pPr>
      <w:r>
        <w:lastRenderedPageBreak/>
        <w:tab/>
        <w:t>Amplification/overexpression of the EGFR and mutations in the K-RAS gene play a critical role in lung cancer, but genetic alterations in EGFR and K-RAS seem to be mutually exclusive in lung tumors. Furt</w:t>
      </w:r>
      <w:r w:rsidR="007653A8">
        <w:t xml:space="preserve">hermore, patients </w:t>
      </w:r>
      <w:proofErr w:type="spellStart"/>
      <w:r w:rsidR="007653A8">
        <w:t>harbouring</w:t>
      </w:r>
      <w:proofErr w:type="spellEnd"/>
      <w:r w:rsidR="007653A8">
        <w:t xml:space="preserve"> K-</w:t>
      </w:r>
      <w:proofErr w:type="spellStart"/>
      <w:r w:rsidR="007653A8">
        <w:t>R</w:t>
      </w:r>
      <w:r>
        <w:t>as</w:t>
      </w:r>
      <w:proofErr w:type="spellEnd"/>
      <w:r>
        <w:t xml:space="preserve"> activating mutations</w:t>
      </w:r>
      <w:r w:rsidR="007653A8">
        <w:t xml:space="preserve"> seems</w:t>
      </w:r>
      <w:r>
        <w:t xml:space="preserve"> do not respond to EGFR tyrosine kinase inhibitors, although this issue is still under debate. To analyze the role of the EGFR in K-RAS-dependent lung tumors at the genetic level, we deleted EGFR in a K-RAS-induced model of lung tumors. Interestingly, mice with deleted EGFR have a longer life span than control animals. This observation suggests that EGFR plays a role in K-RAS-dependent lung tumors, which is in contrast to the </w:t>
      </w:r>
      <w:proofErr w:type="gramStart"/>
      <w:r>
        <w:t>common</w:t>
      </w:r>
      <w:proofErr w:type="gramEnd"/>
      <w:r>
        <w:t xml:space="preserve"> believe, and it may have an impact on the use of EGFR blockers in patients with lung tumors containing K-RAS mutations.</w:t>
      </w:r>
    </w:p>
    <w:p w:rsidR="00D01778" w:rsidRDefault="00D01778" w:rsidP="00D01778">
      <w:pPr>
        <w:pStyle w:val="CV"/>
      </w:pPr>
    </w:p>
    <w:p w:rsidR="00D01778" w:rsidRPr="00F54E89" w:rsidRDefault="00D01778" w:rsidP="00D01778">
      <w:pPr>
        <w:pStyle w:val="CV"/>
        <w:rPr>
          <w:b/>
        </w:rPr>
      </w:pPr>
      <w:r w:rsidRPr="00F54E89">
        <w:rPr>
          <w:b/>
        </w:rPr>
        <w:t>Topic 4: Bacterial Artificial Chromosomes as expression vectors in recombinant protein production in mammalian cells.</w:t>
      </w:r>
    </w:p>
    <w:p w:rsidR="00D01778" w:rsidRDefault="00D01778" w:rsidP="00D01778">
      <w:pPr>
        <w:pStyle w:val="CV"/>
      </w:pPr>
    </w:p>
    <w:p w:rsidR="007653A8" w:rsidRDefault="00D01778" w:rsidP="007653A8">
      <w:pPr>
        <w:pStyle w:val="CV"/>
        <w:rPr>
          <w:bCs/>
          <w:lang w:val="en-GB"/>
        </w:rPr>
      </w:pPr>
      <w:r>
        <w:tab/>
      </w:r>
      <w:r w:rsidR="007653A8">
        <w:t xml:space="preserve">Bacterial Artificial Chromosomes (BACs) are large vectors that can contain up to 400 Kb. They may accommodate an entire locus with all the regulatory elements that control the transcription of a gene. Thus, BACs harboring the appropriate locus contain their own chromatin environment and they are not affected by the surrounding chromatin to their genomic integration site. Due to these characteristics, BACs are largely used in the mouse transgenic field. Interestingly, these attributes make the BACs very attractive expression vectors for recombinant protein production in mammalian cells at the industrial scale. In collaboration </w:t>
      </w:r>
      <w:r w:rsidR="007653A8">
        <w:rPr>
          <w:bCs/>
          <w:lang w:val="en-GB"/>
        </w:rPr>
        <w:t xml:space="preserve">with two industrial partners, POLYMUN Scientific </w:t>
      </w:r>
      <w:proofErr w:type="spellStart"/>
      <w:r w:rsidR="007653A8">
        <w:rPr>
          <w:bCs/>
          <w:lang w:val="en-GB"/>
        </w:rPr>
        <w:t>Immunbiologische</w:t>
      </w:r>
      <w:proofErr w:type="spellEnd"/>
      <w:r w:rsidR="007653A8">
        <w:rPr>
          <w:bCs/>
          <w:lang w:val="en-GB"/>
        </w:rPr>
        <w:t xml:space="preserve"> </w:t>
      </w:r>
      <w:proofErr w:type="spellStart"/>
      <w:r w:rsidR="007653A8">
        <w:rPr>
          <w:bCs/>
          <w:lang w:val="en-GB"/>
        </w:rPr>
        <w:t>Forschung</w:t>
      </w:r>
      <w:proofErr w:type="spellEnd"/>
      <w:r w:rsidR="007653A8">
        <w:rPr>
          <w:bCs/>
          <w:lang w:val="en-GB"/>
        </w:rPr>
        <w:t xml:space="preserve"> GmbH and The Antibody Lab</w:t>
      </w:r>
      <w:r w:rsidR="00CB5BF0">
        <w:rPr>
          <w:bCs/>
          <w:lang w:val="en-GB"/>
        </w:rPr>
        <w:t xml:space="preserve"> GmbH</w:t>
      </w:r>
      <w:r w:rsidR="007653A8">
        <w:rPr>
          <w:bCs/>
          <w:lang w:val="en-GB"/>
        </w:rPr>
        <w:t>, we are developing BAC-based expression vectors suitable for recombinant protein production (</w:t>
      </w:r>
      <w:proofErr w:type="spellStart"/>
      <w:r w:rsidR="007653A8">
        <w:rPr>
          <w:bCs/>
          <w:lang w:val="en-GB"/>
        </w:rPr>
        <w:t>Blaas</w:t>
      </w:r>
      <w:proofErr w:type="spellEnd"/>
      <w:r w:rsidR="007653A8">
        <w:rPr>
          <w:bCs/>
          <w:lang w:val="en-GB"/>
        </w:rPr>
        <w:t xml:space="preserve"> </w:t>
      </w:r>
      <w:r w:rsidR="007653A8">
        <w:rPr>
          <w:bCs/>
          <w:i/>
          <w:lang w:val="en-GB"/>
        </w:rPr>
        <w:t>et al.</w:t>
      </w:r>
      <w:r w:rsidR="007653A8">
        <w:rPr>
          <w:bCs/>
          <w:lang w:val="en-GB"/>
        </w:rPr>
        <w:t xml:space="preserve">, BMC 2007; </w:t>
      </w:r>
      <w:proofErr w:type="spellStart"/>
      <w:r w:rsidR="007653A8">
        <w:rPr>
          <w:bCs/>
          <w:lang w:val="en-GB"/>
        </w:rPr>
        <w:t>Blaas</w:t>
      </w:r>
      <w:proofErr w:type="spellEnd"/>
      <w:r w:rsidR="007653A8">
        <w:rPr>
          <w:bCs/>
          <w:lang w:val="en-GB"/>
        </w:rPr>
        <w:t xml:space="preserve"> </w:t>
      </w:r>
      <w:r w:rsidR="007653A8">
        <w:rPr>
          <w:bCs/>
          <w:i/>
          <w:lang w:val="en-GB"/>
        </w:rPr>
        <w:t>et al</w:t>
      </w:r>
      <w:r w:rsidR="007653A8">
        <w:rPr>
          <w:bCs/>
          <w:lang w:val="en-GB"/>
        </w:rPr>
        <w:t xml:space="preserve">., Methods Mol. Biol. 2012; </w:t>
      </w:r>
      <w:proofErr w:type="spellStart"/>
      <w:r w:rsidR="007653A8">
        <w:rPr>
          <w:bCs/>
          <w:lang w:val="en-GB"/>
        </w:rPr>
        <w:t>Mader</w:t>
      </w:r>
      <w:proofErr w:type="spellEnd"/>
      <w:r w:rsidR="007653A8">
        <w:rPr>
          <w:bCs/>
          <w:lang w:val="en-GB"/>
        </w:rPr>
        <w:t xml:space="preserve"> </w:t>
      </w:r>
      <w:r w:rsidR="007653A8">
        <w:rPr>
          <w:bCs/>
          <w:i/>
          <w:lang w:val="en-GB"/>
        </w:rPr>
        <w:t>et al</w:t>
      </w:r>
      <w:r w:rsidR="007653A8">
        <w:rPr>
          <w:bCs/>
          <w:lang w:val="en-GB"/>
        </w:rPr>
        <w:t xml:space="preserve">., </w:t>
      </w:r>
      <w:proofErr w:type="spellStart"/>
      <w:r w:rsidR="007653A8">
        <w:rPr>
          <w:bCs/>
          <w:lang w:val="en-GB"/>
        </w:rPr>
        <w:t>Appl</w:t>
      </w:r>
      <w:proofErr w:type="spellEnd"/>
      <w:r w:rsidR="007653A8">
        <w:rPr>
          <w:bCs/>
          <w:lang w:val="en-GB"/>
        </w:rPr>
        <w:t xml:space="preserve"> </w:t>
      </w:r>
      <w:proofErr w:type="spellStart"/>
      <w:r w:rsidR="007653A8">
        <w:rPr>
          <w:bCs/>
          <w:lang w:val="en-GB"/>
        </w:rPr>
        <w:t>Microbiol</w:t>
      </w:r>
      <w:proofErr w:type="spellEnd"/>
      <w:r w:rsidR="007653A8">
        <w:rPr>
          <w:bCs/>
          <w:lang w:val="en-GB"/>
        </w:rPr>
        <w:t xml:space="preserve"> </w:t>
      </w:r>
      <w:proofErr w:type="spellStart"/>
      <w:r w:rsidR="007653A8">
        <w:rPr>
          <w:bCs/>
          <w:lang w:val="en-GB"/>
        </w:rPr>
        <w:t>Biotechnol</w:t>
      </w:r>
      <w:proofErr w:type="spellEnd"/>
      <w:r w:rsidR="007653A8">
        <w:rPr>
          <w:bCs/>
          <w:lang w:val="en-GB"/>
        </w:rPr>
        <w:t xml:space="preserve"> 2012, </w:t>
      </w:r>
      <w:proofErr w:type="spellStart"/>
      <w:r w:rsidR="007653A8">
        <w:rPr>
          <w:bCs/>
          <w:lang w:val="en-GB"/>
        </w:rPr>
        <w:t>Kunert</w:t>
      </w:r>
      <w:proofErr w:type="spellEnd"/>
      <w:r w:rsidR="007653A8">
        <w:rPr>
          <w:bCs/>
          <w:lang w:val="en-GB"/>
        </w:rPr>
        <w:t xml:space="preserve"> and Casanova, </w:t>
      </w:r>
      <w:r w:rsidR="007653A8" w:rsidRPr="0045302F">
        <w:rPr>
          <w:bCs/>
          <w:lang w:val="en-GB"/>
        </w:rPr>
        <w:t>Bioengineered. 2013</w:t>
      </w:r>
      <w:r w:rsidR="007653A8">
        <w:rPr>
          <w:bCs/>
          <w:lang w:val="en-GB"/>
        </w:rPr>
        <w:t xml:space="preserve">, </w:t>
      </w:r>
      <w:proofErr w:type="spellStart"/>
      <w:r w:rsidR="007653A8">
        <w:rPr>
          <w:bCs/>
          <w:lang w:val="en-GB"/>
        </w:rPr>
        <w:t>Zaboray</w:t>
      </w:r>
      <w:proofErr w:type="spellEnd"/>
      <w:r w:rsidR="007653A8">
        <w:rPr>
          <w:bCs/>
          <w:lang w:val="en-GB"/>
        </w:rPr>
        <w:t xml:space="preserve">, </w:t>
      </w:r>
      <w:r w:rsidR="007653A8" w:rsidRPr="00B937BF">
        <w:rPr>
          <w:bCs/>
          <w:lang w:val="en-GB"/>
        </w:rPr>
        <w:t>Nucleic Acids Res</w:t>
      </w:r>
      <w:r w:rsidR="007653A8">
        <w:rPr>
          <w:bCs/>
          <w:lang w:val="en-GB"/>
        </w:rPr>
        <w:t xml:space="preserve"> 2015). The aims of this</w:t>
      </w:r>
      <w:r w:rsidR="00CB5BF0">
        <w:rPr>
          <w:bCs/>
          <w:lang w:val="en-GB"/>
        </w:rPr>
        <w:t xml:space="preserve"> project are:</w:t>
      </w:r>
    </w:p>
    <w:p w:rsidR="007653A8" w:rsidRDefault="007653A8" w:rsidP="007653A8">
      <w:pPr>
        <w:pStyle w:val="CV"/>
      </w:pPr>
      <w:r>
        <w:t>1) Generate a flexible tool box of BAC-based expression vectors in mammalian cells</w:t>
      </w:r>
    </w:p>
    <w:p w:rsidR="007653A8" w:rsidRDefault="007653A8" w:rsidP="007653A8">
      <w:pPr>
        <w:pStyle w:val="CV"/>
      </w:pPr>
      <w:r>
        <w:t xml:space="preserve">2) Test the feasibility of the system for producing diverse therapeutic proteins (e.g. antibodies) </w:t>
      </w:r>
    </w:p>
    <w:p w:rsidR="00D67099" w:rsidRDefault="00D67099" w:rsidP="007653A8">
      <w:pPr>
        <w:pStyle w:val="CV"/>
      </w:pPr>
    </w:p>
    <w:p w:rsidR="00D67099" w:rsidRDefault="00D67099" w:rsidP="00F54E89">
      <w:pPr>
        <w:pStyle w:val="CV"/>
      </w:pPr>
      <w:r>
        <w:br w:type="page"/>
      </w:r>
    </w:p>
    <w:p w:rsidR="00D67099" w:rsidRPr="00D67099" w:rsidRDefault="00D67099" w:rsidP="00F54E89">
      <w:pPr>
        <w:pStyle w:val="CV"/>
      </w:pPr>
      <w:bookmarkStart w:id="2" w:name="_GoBack"/>
      <w:bookmarkEnd w:id="2"/>
    </w:p>
    <w:p w:rsidR="00D67099" w:rsidRDefault="00D67099" w:rsidP="00F54E89">
      <w:pPr>
        <w:pStyle w:val="CV"/>
      </w:pPr>
    </w:p>
    <w:p w:rsidR="00D67099" w:rsidRDefault="00D67099" w:rsidP="00F54E89">
      <w:pPr>
        <w:pStyle w:val="CV"/>
      </w:pPr>
    </w:p>
    <w:p w:rsidR="00D67099" w:rsidRDefault="00D67099" w:rsidP="00F54E89">
      <w:pPr>
        <w:pStyle w:val="CV"/>
      </w:pPr>
    </w:p>
    <w:p w:rsidR="009E00CA" w:rsidRPr="009E00CA" w:rsidRDefault="009E00CA" w:rsidP="009E00CA">
      <w:pPr>
        <w:pStyle w:val="CV"/>
        <w:rPr>
          <w:b/>
          <w:lang w:val="en-GB"/>
        </w:rPr>
      </w:pPr>
      <w:r w:rsidRPr="009E00CA">
        <w:rPr>
          <w:b/>
          <w:lang w:val="en-GB"/>
        </w:rPr>
        <w:t>Vie</w:t>
      </w:r>
      <w:r>
        <w:rPr>
          <w:b/>
          <w:lang w:val="en-GB"/>
        </w:rPr>
        <w:t>n</w:t>
      </w:r>
      <w:r w:rsidRPr="009E00CA">
        <w:rPr>
          <w:b/>
          <w:lang w:val="en-GB"/>
        </w:rPr>
        <w:t xml:space="preserve">na, </w:t>
      </w:r>
      <w:r w:rsidR="00C63B07">
        <w:rPr>
          <w:b/>
          <w:lang w:val="en-GB"/>
        </w:rPr>
        <w:t>June</w:t>
      </w:r>
      <w:r w:rsidR="000753C5">
        <w:rPr>
          <w:b/>
          <w:lang w:val="en-GB"/>
        </w:rPr>
        <w:t>, 201</w:t>
      </w:r>
      <w:r w:rsidR="00C63B07">
        <w:rPr>
          <w:b/>
          <w:lang w:val="en-GB"/>
        </w:rPr>
        <w:t>7</w:t>
      </w:r>
    </w:p>
    <w:p w:rsidR="007C04A7" w:rsidRPr="009E00CA" w:rsidRDefault="009E00CA" w:rsidP="009E00CA">
      <w:pPr>
        <w:pStyle w:val="CV"/>
        <w:rPr>
          <w:lang w:val="en-GB"/>
        </w:rPr>
      </w:pPr>
      <w:proofErr w:type="spellStart"/>
      <w:r w:rsidRPr="009E00CA">
        <w:rPr>
          <w:b/>
          <w:lang w:val="en-GB"/>
        </w:rPr>
        <w:t>Prof.</w:t>
      </w:r>
      <w:proofErr w:type="spellEnd"/>
      <w:r w:rsidRPr="009E00CA">
        <w:rPr>
          <w:b/>
          <w:lang w:val="en-GB"/>
        </w:rPr>
        <w:t xml:space="preserve"> Emilio Casanova</w:t>
      </w:r>
    </w:p>
    <w:sectPr w:rsidR="007C04A7" w:rsidRPr="009E00CA" w:rsidSect="007C0725">
      <w:headerReference w:type="default" r:id="rId10"/>
      <w:footerReference w:type="default" r:id="rId11"/>
      <w:footerReference w:type="first" r:id="rId12"/>
      <w:pgSz w:w="12240" w:h="15840" w:code="1"/>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486" w:rsidRDefault="000C2486">
      <w:r>
        <w:separator/>
      </w:r>
    </w:p>
  </w:endnote>
  <w:endnote w:type="continuationSeparator" w:id="0">
    <w:p w:rsidR="000C2486" w:rsidRDefault="000C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Segoe UI"/>
    <w:charset w:val="00"/>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619587"/>
      <w:docPartObj>
        <w:docPartGallery w:val="Page Numbers (Bottom of Page)"/>
        <w:docPartUnique/>
      </w:docPartObj>
    </w:sdtPr>
    <w:sdtEndPr>
      <w:rPr>
        <w:rFonts w:ascii="Times New Roman" w:hAnsi="Times New Roman"/>
        <w:b/>
        <w:noProof/>
        <w:sz w:val="24"/>
      </w:rPr>
    </w:sdtEndPr>
    <w:sdtContent>
      <w:p w:rsidR="000C2486" w:rsidRPr="007C0725" w:rsidRDefault="000C2486">
        <w:pPr>
          <w:pStyle w:val="Footer"/>
          <w:jc w:val="center"/>
          <w:rPr>
            <w:rFonts w:ascii="Times New Roman" w:hAnsi="Times New Roman"/>
            <w:b/>
            <w:sz w:val="24"/>
          </w:rPr>
        </w:pPr>
        <w:r w:rsidRPr="007C0725">
          <w:rPr>
            <w:rFonts w:ascii="Times New Roman" w:hAnsi="Times New Roman"/>
            <w:b/>
            <w:sz w:val="24"/>
          </w:rPr>
          <w:fldChar w:fldCharType="begin"/>
        </w:r>
        <w:r w:rsidRPr="007C0725">
          <w:rPr>
            <w:rFonts w:ascii="Times New Roman" w:hAnsi="Times New Roman"/>
            <w:b/>
            <w:sz w:val="24"/>
          </w:rPr>
          <w:instrText xml:space="preserve"> PAGE   \* MERGEFORMAT </w:instrText>
        </w:r>
        <w:r w:rsidRPr="007C0725">
          <w:rPr>
            <w:rFonts w:ascii="Times New Roman" w:hAnsi="Times New Roman"/>
            <w:b/>
            <w:sz w:val="24"/>
          </w:rPr>
          <w:fldChar w:fldCharType="separate"/>
        </w:r>
        <w:r w:rsidR="00D545F7">
          <w:rPr>
            <w:rFonts w:ascii="Times New Roman" w:hAnsi="Times New Roman"/>
            <w:b/>
            <w:noProof/>
            <w:sz w:val="24"/>
          </w:rPr>
          <w:t>2</w:t>
        </w:r>
        <w:r w:rsidRPr="007C0725">
          <w:rPr>
            <w:rFonts w:ascii="Times New Roman" w:hAnsi="Times New Roman"/>
            <w:b/>
            <w:noProof/>
            <w:sz w:val="24"/>
          </w:rPr>
          <w:fldChar w:fldCharType="end"/>
        </w:r>
      </w:p>
    </w:sdtContent>
  </w:sdt>
  <w:p w:rsidR="000C2486" w:rsidRDefault="000C24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486" w:rsidRDefault="000C2486" w:rsidP="0038044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486" w:rsidRDefault="000C2486">
      <w:r>
        <w:separator/>
      </w:r>
    </w:p>
  </w:footnote>
  <w:footnote w:type="continuationSeparator" w:id="0">
    <w:p w:rsidR="000C2486" w:rsidRDefault="000C2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486" w:rsidRPr="007C0725" w:rsidRDefault="000C2486" w:rsidP="007C0725">
    <w:pPr>
      <w:pStyle w:val="Header"/>
      <w:jc w:val="right"/>
      <w:rPr>
        <w:b/>
        <w:i/>
      </w:rPr>
    </w:pPr>
    <w:r w:rsidRPr="007C0725">
      <w:rPr>
        <w:b/>
        <w:i/>
      </w:rPr>
      <w:t>CV Emilio Casanova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A4C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FF2AC0"/>
    <w:multiLevelType w:val="hybridMultilevel"/>
    <w:tmpl w:val="632C1DFA"/>
    <w:lvl w:ilvl="0" w:tplc="0C07000F">
      <w:start w:val="1"/>
      <w:numFmt w:val="decimal"/>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324D7213"/>
    <w:multiLevelType w:val="hybridMultilevel"/>
    <w:tmpl w:val="C2D270FA"/>
    <w:lvl w:ilvl="0" w:tplc="AFE42F4C">
      <w:start w:val="1"/>
      <w:numFmt w:val="decimal"/>
      <w:lvlText w:val="%1"/>
      <w:lvlJc w:val="left"/>
      <w:pPr>
        <w:ind w:left="1440" w:hanging="360"/>
      </w:pPr>
      <w:rPr>
        <w:rFonts w:hint="default"/>
        <w:b w:val="0"/>
        <w:vertAlign w:val="baseline"/>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
    <w:nsid w:val="35F542FB"/>
    <w:multiLevelType w:val="hybridMultilevel"/>
    <w:tmpl w:val="9468E044"/>
    <w:lvl w:ilvl="0" w:tplc="AFE42F4C">
      <w:start w:val="1"/>
      <w:numFmt w:val="decimal"/>
      <w:lvlText w:val="%1"/>
      <w:lvlJc w:val="left"/>
      <w:pPr>
        <w:ind w:left="1440" w:hanging="360"/>
      </w:pPr>
      <w:rPr>
        <w:rFonts w:hint="default"/>
        <w:b w:val="0"/>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377120D3"/>
    <w:multiLevelType w:val="hybridMultilevel"/>
    <w:tmpl w:val="D024910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6DDE1BF5"/>
    <w:multiLevelType w:val="hybridMultilevel"/>
    <w:tmpl w:val="83D4FF7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70DE4F49"/>
    <w:multiLevelType w:val="hybridMultilevel"/>
    <w:tmpl w:val="C2D270FA"/>
    <w:lvl w:ilvl="0" w:tplc="AFE42F4C">
      <w:start w:val="1"/>
      <w:numFmt w:val="decimal"/>
      <w:lvlText w:val="%1"/>
      <w:lvlJc w:val="left"/>
      <w:pPr>
        <w:ind w:left="1440" w:hanging="360"/>
      </w:pPr>
      <w:rPr>
        <w:rFonts w:hint="default"/>
        <w:b w:val="0"/>
        <w:vertAlign w:val="baseline"/>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7">
    <w:nsid w:val="7480337B"/>
    <w:multiLevelType w:val="hybridMultilevel"/>
    <w:tmpl w:val="760AE59A"/>
    <w:lvl w:ilvl="0" w:tplc="AFE42F4C">
      <w:start w:val="1"/>
      <w:numFmt w:val="decimal"/>
      <w:lvlText w:val="%1"/>
      <w:lvlJc w:val="left"/>
      <w:pPr>
        <w:ind w:left="1440" w:hanging="360"/>
      </w:pPr>
      <w:rPr>
        <w:rFonts w:hint="default"/>
        <w:b w:val="0"/>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38E"/>
    <w:rsid w:val="000267F3"/>
    <w:rsid w:val="00036C27"/>
    <w:rsid w:val="00043F19"/>
    <w:rsid w:val="00066922"/>
    <w:rsid w:val="000748BA"/>
    <w:rsid w:val="000753C5"/>
    <w:rsid w:val="000812CD"/>
    <w:rsid w:val="00081860"/>
    <w:rsid w:val="0008452F"/>
    <w:rsid w:val="000B4D17"/>
    <w:rsid w:val="000C2486"/>
    <w:rsid w:val="000D667D"/>
    <w:rsid w:val="000D7EC0"/>
    <w:rsid w:val="000E6C12"/>
    <w:rsid w:val="000F301F"/>
    <w:rsid w:val="00116A19"/>
    <w:rsid w:val="0014123A"/>
    <w:rsid w:val="00156277"/>
    <w:rsid w:val="001757B1"/>
    <w:rsid w:val="001805AB"/>
    <w:rsid w:val="001812DC"/>
    <w:rsid w:val="001A43D7"/>
    <w:rsid w:val="001C5982"/>
    <w:rsid w:val="001D0360"/>
    <w:rsid w:val="001D74C0"/>
    <w:rsid w:val="001D7E5B"/>
    <w:rsid w:val="001E198E"/>
    <w:rsid w:val="001E2A99"/>
    <w:rsid w:val="002017CD"/>
    <w:rsid w:val="00250E92"/>
    <w:rsid w:val="00260C7A"/>
    <w:rsid w:val="00261045"/>
    <w:rsid w:val="002842DE"/>
    <w:rsid w:val="00295BC9"/>
    <w:rsid w:val="002A517D"/>
    <w:rsid w:val="002A7F41"/>
    <w:rsid w:val="002B4C59"/>
    <w:rsid w:val="002C1B35"/>
    <w:rsid w:val="002C3B4C"/>
    <w:rsid w:val="002E2351"/>
    <w:rsid w:val="002E3DF9"/>
    <w:rsid w:val="002F338E"/>
    <w:rsid w:val="002F4574"/>
    <w:rsid w:val="00304543"/>
    <w:rsid w:val="00325502"/>
    <w:rsid w:val="003318F8"/>
    <w:rsid w:val="0033217E"/>
    <w:rsid w:val="00341CC9"/>
    <w:rsid w:val="00365DEF"/>
    <w:rsid w:val="0038044D"/>
    <w:rsid w:val="00380B38"/>
    <w:rsid w:val="00385C7B"/>
    <w:rsid w:val="0038659D"/>
    <w:rsid w:val="003868C2"/>
    <w:rsid w:val="003929BC"/>
    <w:rsid w:val="003B36F2"/>
    <w:rsid w:val="003C0404"/>
    <w:rsid w:val="003D2CCF"/>
    <w:rsid w:val="003F2836"/>
    <w:rsid w:val="003F6CA2"/>
    <w:rsid w:val="004030F3"/>
    <w:rsid w:val="00403622"/>
    <w:rsid w:val="004109C3"/>
    <w:rsid w:val="0042284E"/>
    <w:rsid w:val="00426ED0"/>
    <w:rsid w:val="00430198"/>
    <w:rsid w:val="0043041D"/>
    <w:rsid w:val="00434974"/>
    <w:rsid w:val="0043527A"/>
    <w:rsid w:val="00443C67"/>
    <w:rsid w:val="004479C2"/>
    <w:rsid w:val="00450D2C"/>
    <w:rsid w:val="00451517"/>
    <w:rsid w:val="0045302F"/>
    <w:rsid w:val="004551ED"/>
    <w:rsid w:val="00464A3D"/>
    <w:rsid w:val="00481937"/>
    <w:rsid w:val="00486B17"/>
    <w:rsid w:val="00492723"/>
    <w:rsid w:val="004B1BA1"/>
    <w:rsid w:val="004C7F07"/>
    <w:rsid w:val="004D7ACF"/>
    <w:rsid w:val="004E7344"/>
    <w:rsid w:val="004F0297"/>
    <w:rsid w:val="004F7498"/>
    <w:rsid w:val="00507AB4"/>
    <w:rsid w:val="00520EEF"/>
    <w:rsid w:val="00522684"/>
    <w:rsid w:val="005257D7"/>
    <w:rsid w:val="00525EFF"/>
    <w:rsid w:val="005315D0"/>
    <w:rsid w:val="00532319"/>
    <w:rsid w:val="0053579C"/>
    <w:rsid w:val="0053716D"/>
    <w:rsid w:val="00556E48"/>
    <w:rsid w:val="00587593"/>
    <w:rsid w:val="005901C4"/>
    <w:rsid w:val="005A4F0B"/>
    <w:rsid w:val="005B3DE7"/>
    <w:rsid w:val="005C40E6"/>
    <w:rsid w:val="005C7BB3"/>
    <w:rsid w:val="005D33F5"/>
    <w:rsid w:val="005E1747"/>
    <w:rsid w:val="005E41B4"/>
    <w:rsid w:val="005F3302"/>
    <w:rsid w:val="005F3CE0"/>
    <w:rsid w:val="006011FA"/>
    <w:rsid w:val="0060141C"/>
    <w:rsid w:val="00606A77"/>
    <w:rsid w:val="00610AF7"/>
    <w:rsid w:val="00613BB3"/>
    <w:rsid w:val="006151AA"/>
    <w:rsid w:val="006205DE"/>
    <w:rsid w:val="00623ECF"/>
    <w:rsid w:val="00625889"/>
    <w:rsid w:val="006302A2"/>
    <w:rsid w:val="006305E4"/>
    <w:rsid w:val="006377F5"/>
    <w:rsid w:val="00641813"/>
    <w:rsid w:val="0065592F"/>
    <w:rsid w:val="006567A3"/>
    <w:rsid w:val="00661E14"/>
    <w:rsid w:val="006679F2"/>
    <w:rsid w:val="006718B6"/>
    <w:rsid w:val="00672F4F"/>
    <w:rsid w:val="00677014"/>
    <w:rsid w:val="00685CBA"/>
    <w:rsid w:val="00686340"/>
    <w:rsid w:val="00691B17"/>
    <w:rsid w:val="006937FF"/>
    <w:rsid w:val="00696BEB"/>
    <w:rsid w:val="006A16A7"/>
    <w:rsid w:val="006B4EA8"/>
    <w:rsid w:val="006C36D9"/>
    <w:rsid w:val="006C6D58"/>
    <w:rsid w:val="006D297E"/>
    <w:rsid w:val="0070244D"/>
    <w:rsid w:val="007105F5"/>
    <w:rsid w:val="00710CB0"/>
    <w:rsid w:val="00710D1F"/>
    <w:rsid w:val="00716EEE"/>
    <w:rsid w:val="00723A7F"/>
    <w:rsid w:val="007275D4"/>
    <w:rsid w:val="007319A5"/>
    <w:rsid w:val="00737A30"/>
    <w:rsid w:val="00737FB0"/>
    <w:rsid w:val="0074481E"/>
    <w:rsid w:val="007653A8"/>
    <w:rsid w:val="00767DFD"/>
    <w:rsid w:val="00771C91"/>
    <w:rsid w:val="00771E59"/>
    <w:rsid w:val="007847A2"/>
    <w:rsid w:val="007A43DD"/>
    <w:rsid w:val="007A604D"/>
    <w:rsid w:val="007B0254"/>
    <w:rsid w:val="007B31BC"/>
    <w:rsid w:val="007B33E2"/>
    <w:rsid w:val="007C04A7"/>
    <w:rsid w:val="007C0725"/>
    <w:rsid w:val="007C1D53"/>
    <w:rsid w:val="007C5941"/>
    <w:rsid w:val="007D39C5"/>
    <w:rsid w:val="007E2FA2"/>
    <w:rsid w:val="008253E4"/>
    <w:rsid w:val="00825EE5"/>
    <w:rsid w:val="00860433"/>
    <w:rsid w:val="00861482"/>
    <w:rsid w:val="00870574"/>
    <w:rsid w:val="00873BD4"/>
    <w:rsid w:val="0087556E"/>
    <w:rsid w:val="0088461E"/>
    <w:rsid w:val="008A0DE1"/>
    <w:rsid w:val="008B07CB"/>
    <w:rsid w:val="008B6232"/>
    <w:rsid w:val="008C17C5"/>
    <w:rsid w:val="008E00AC"/>
    <w:rsid w:val="0091398B"/>
    <w:rsid w:val="009167A5"/>
    <w:rsid w:val="00916AA1"/>
    <w:rsid w:val="00927B16"/>
    <w:rsid w:val="009321E9"/>
    <w:rsid w:val="0093488A"/>
    <w:rsid w:val="00966239"/>
    <w:rsid w:val="0098280A"/>
    <w:rsid w:val="009842B3"/>
    <w:rsid w:val="00990B9F"/>
    <w:rsid w:val="00991F05"/>
    <w:rsid w:val="009968E5"/>
    <w:rsid w:val="009C3973"/>
    <w:rsid w:val="009D020A"/>
    <w:rsid w:val="009D307C"/>
    <w:rsid w:val="009D5CD5"/>
    <w:rsid w:val="009E00CA"/>
    <w:rsid w:val="009E1FBE"/>
    <w:rsid w:val="009E22AF"/>
    <w:rsid w:val="009E3E59"/>
    <w:rsid w:val="009F1E64"/>
    <w:rsid w:val="009F4202"/>
    <w:rsid w:val="00A03FDB"/>
    <w:rsid w:val="00A061C6"/>
    <w:rsid w:val="00A140E0"/>
    <w:rsid w:val="00A2573A"/>
    <w:rsid w:val="00A40037"/>
    <w:rsid w:val="00A4171A"/>
    <w:rsid w:val="00A42357"/>
    <w:rsid w:val="00A47086"/>
    <w:rsid w:val="00A67035"/>
    <w:rsid w:val="00A962A5"/>
    <w:rsid w:val="00A976AA"/>
    <w:rsid w:val="00AE2302"/>
    <w:rsid w:val="00AE32F0"/>
    <w:rsid w:val="00AE53AE"/>
    <w:rsid w:val="00AE6B9F"/>
    <w:rsid w:val="00AF0A0B"/>
    <w:rsid w:val="00AF38A0"/>
    <w:rsid w:val="00AF57D8"/>
    <w:rsid w:val="00AF62B4"/>
    <w:rsid w:val="00AF67DE"/>
    <w:rsid w:val="00B03694"/>
    <w:rsid w:val="00B03B5C"/>
    <w:rsid w:val="00B03E69"/>
    <w:rsid w:val="00B12BB5"/>
    <w:rsid w:val="00B1443E"/>
    <w:rsid w:val="00B16938"/>
    <w:rsid w:val="00B20233"/>
    <w:rsid w:val="00B214F8"/>
    <w:rsid w:val="00B257B4"/>
    <w:rsid w:val="00B35E30"/>
    <w:rsid w:val="00B4370A"/>
    <w:rsid w:val="00B478CB"/>
    <w:rsid w:val="00B60772"/>
    <w:rsid w:val="00B65900"/>
    <w:rsid w:val="00B766DB"/>
    <w:rsid w:val="00B819C7"/>
    <w:rsid w:val="00B90E8B"/>
    <w:rsid w:val="00B937BF"/>
    <w:rsid w:val="00BA6B73"/>
    <w:rsid w:val="00BB295E"/>
    <w:rsid w:val="00BB4B0B"/>
    <w:rsid w:val="00BC2661"/>
    <w:rsid w:val="00BD0235"/>
    <w:rsid w:val="00BD6DCE"/>
    <w:rsid w:val="00BE3EAC"/>
    <w:rsid w:val="00BE604A"/>
    <w:rsid w:val="00BF10E2"/>
    <w:rsid w:val="00BF5978"/>
    <w:rsid w:val="00C139E2"/>
    <w:rsid w:val="00C42F94"/>
    <w:rsid w:val="00C44EB1"/>
    <w:rsid w:val="00C5689C"/>
    <w:rsid w:val="00C6218F"/>
    <w:rsid w:val="00C63B07"/>
    <w:rsid w:val="00C75730"/>
    <w:rsid w:val="00C8699C"/>
    <w:rsid w:val="00C91B57"/>
    <w:rsid w:val="00CA2343"/>
    <w:rsid w:val="00CB1D1A"/>
    <w:rsid w:val="00CB5BF0"/>
    <w:rsid w:val="00CD4544"/>
    <w:rsid w:val="00CE3B47"/>
    <w:rsid w:val="00CE4AA7"/>
    <w:rsid w:val="00CF2409"/>
    <w:rsid w:val="00CF43E1"/>
    <w:rsid w:val="00CF59AD"/>
    <w:rsid w:val="00CF59CF"/>
    <w:rsid w:val="00D00FD0"/>
    <w:rsid w:val="00D01778"/>
    <w:rsid w:val="00D032F6"/>
    <w:rsid w:val="00D12C3F"/>
    <w:rsid w:val="00D25916"/>
    <w:rsid w:val="00D3053D"/>
    <w:rsid w:val="00D31519"/>
    <w:rsid w:val="00D358CE"/>
    <w:rsid w:val="00D4408E"/>
    <w:rsid w:val="00D447DE"/>
    <w:rsid w:val="00D46467"/>
    <w:rsid w:val="00D505FE"/>
    <w:rsid w:val="00D5230A"/>
    <w:rsid w:val="00D5377A"/>
    <w:rsid w:val="00D545F7"/>
    <w:rsid w:val="00D67099"/>
    <w:rsid w:val="00D72AD6"/>
    <w:rsid w:val="00D75B66"/>
    <w:rsid w:val="00D96272"/>
    <w:rsid w:val="00DA27E8"/>
    <w:rsid w:val="00DA7CEC"/>
    <w:rsid w:val="00DB6BDB"/>
    <w:rsid w:val="00DD65BA"/>
    <w:rsid w:val="00DE3FBB"/>
    <w:rsid w:val="00E00D88"/>
    <w:rsid w:val="00E104F9"/>
    <w:rsid w:val="00E13BA0"/>
    <w:rsid w:val="00E14242"/>
    <w:rsid w:val="00E14779"/>
    <w:rsid w:val="00E22ACF"/>
    <w:rsid w:val="00E2397E"/>
    <w:rsid w:val="00E37E26"/>
    <w:rsid w:val="00E4661D"/>
    <w:rsid w:val="00E47A0B"/>
    <w:rsid w:val="00E74B92"/>
    <w:rsid w:val="00E86D0C"/>
    <w:rsid w:val="00E924CA"/>
    <w:rsid w:val="00EA00B5"/>
    <w:rsid w:val="00EB0363"/>
    <w:rsid w:val="00EC0356"/>
    <w:rsid w:val="00EC59BA"/>
    <w:rsid w:val="00EC7A75"/>
    <w:rsid w:val="00EE4390"/>
    <w:rsid w:val="00EE62A5"/>
    <w:rsid w:val="00EF2640"/>
    <w:rsid w:val="00F01C56"/>
    <w:rsid w:val="00F04CA6"/>
    <w:rsid w:val="00F10112"/>
    <w:rsid w:val="00F20A15"/>
    <w:rsid w:val="00F23764"/>
    <w:rsid w:val="00F474FA"/>
    <w:rsid w:val="00F54E89"/>
    <w:rsid w:val="00F7498E"/>
    <w:rsid w:val="00F82430"/>
    <w:rsid w:val="00F87ABE"/>
    <w:rsid w:val="00F9468F"/>
    <w:rsid w:val="00FD5DDA"/>
    <w:rsid w:val="00FE3125"/>
    <w:rsid w:val="00FE5E63"/>
    <w:rsid w:val="00FE6789"/>
    <w:rsid w:val="00FF3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43E"/>
    <w:rPr>
      <w:rFonts w:ascii="Century Gothic" w:hAnsi="Century Gothic"/>
      <w:sz w:val="22"/>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SFB">
    <w:name w:val="References_SFB"/>
    <w:basedOn w:val="Normal"/>
    <w:rsid w:val="002F338E"/>
    <w:pPr>
      <w:spacing w:line="264" w:lineRule="auto"/>
      <w:ind w:left="709" w:hanging="709"/>
      <w:jc w:val="both"/>
    </w:pPr>
    <w:rPr>
      <w:rFonts w:ascii="Arial" w:hAnsi="Arial" w:cs="Arial"/>
    </w:rPr>
  </w:style>
  <w:style w:type="paragraph" w:customStyle="1" w:styleId="SFBaddress">
    <w:name w:val="SFB_address"/>
    <w:basedOn w:val="Normal"/>
    <w:autoRedefine/>
    <w:rsid w:val="002F338E"/>
    <w:pPr>
      <w:tabs>
        <w:tab w:val="left" w:pos="2835"/>
      </w:tabs>
      <w:spacing w:line="264" w:lineRule="auto"/>
    </w:pPr>
    <w:rPr>
      <w:rFonts w:ascii="Arial" w:hAnsi="Arial" w:cs="Arial"/>
      <w:sz w:val="21"/>
      <w:szCs w:val="22"/>
      <w:lang w:val="it-IT" w:eastAsia="en-US"/>
    </w:rPr>
  </w:style>
  <w:style w:type="paragraph" w:customStyle="1" w:styleId="CV">
    <w:name w:val="CV"/>
    <w:basedOn w:val="SFBaddress"/>
    <w:link w:val="CVChar"/>
    <w:autoRedefine/>
    <w:rsid w:val="00F54E89"/>
    <w:pPr>
      <w:tabs>
        <w:tab w:val="clear" w:pos="2835"/>
      </w:tabs>
      <w:spacing w:after="40"/>
      <w:jc w:val="both"/>
    </w:pPr>
    <w:rPr>
      <w:sz w:val="20"/>
      <w:szCs w:val="20"/>
      <w:lang w:val="en-US"/>
    </w:rPr>
  </w:style>
  <w:style w:type="paragraph" w:customStyle="1" w:styleId="CV-head">
    <w:name w:val="CV-head"/>
    <w:basedOn w:val="CV"/>
    <w:rsid w:val="002F338E"/>
    <w:pPr>
      <w:spacing w:before="120" w:after="120"/>
    </w:pPr>
    <w:rPr>
      <w:b/>
    </w:rPr>
  </w:style>
  <w:style w:type="character" w:styleId="Hyperlink">
    <w:name w:val="Hyperlink"/>
    <w:rsid w:val="00AF57D8"/>
    <w:rPr>
      <w:color w:val="0000FF"/>
      <w:u w:val="single"/>
    </w:rPr>
  </w:style>
  <w:style w:type="paragraph" w:styleId="NormalWeb">
    <w:name w:val="Normal (Web)"/>
    <w:basedOn w:val="Normal"/>
    <w:rsid w:val="00CB1D1A"/>
    <w:pPr>
      <w:spacing w:before="100" w:beforeAutospacing="1" w:after="100" w:afterAutospacing="1"/>
    </w:pPr>
    <w:rPr>
      <w:rFonts w:ascii="Verdana" w:hAnsi="Verdana"/>
      <w:sz w:val="18"/>
      <w:szCs w:val="18"/>
    </w:rPr>
  </w:style>
  <w:style w:type="paragraph" w:styleId="BodyText">
    <w:name w:val="Body Text"/>
    <w:basedOn w:val="Normal"/>
    <w:rsid w:val="006205DE"/>
    <w:pPr>
      <w:overflowPunct w:val="0"/>
      <w:autoSpaceDE w:val="0"/>
      <w:autoSpaceDN w:val="0"/>
      <w:adjustRightInd w:val="0"/>
      <w:jc w:val="both"/>
      <w:textAlignment w:val="baseline"/>
    </w:pPr>
    <w:rPr>
      <w:rFonts w:ascii="Times New Roman" w:hAnsi="Times New Roman"/>
      <w:sz w:val="26"/>
      <w:szCs w:val="20"/>
    </w:rPr>
  </w:style>
  <w:style w:type="paragraph" w:styleId="Header">
    <w:name w:val="header"/>
    <w:basedOn w:val="Normal"/>
    <w:link w:val="HeaderChar"/>
    <w:uiPriority w:val="99"/>
    <w:rsid w:val="002842DE"/>
    <w:pPr>
      <w:tabs>
        <w:tab w:val="center" w:pos="4536"/>
        <w:tab w:val="right" w:pos="9072"/>
      </w:tabs>
    </w:pPr>
  </w:style>
  <w:style w:type="paragraph" w:styleId="Footer">
    <w:name w:val="footer"/>
    <w:basedOn w:val="Normal"/>
    <w:link w:val="FooterChar"/>
    <w:uiPriority w:val="99"/>
    <w:rsid w:val="002842DE"/>
    <w:pPr>
      <w:tabs>
        <w:tab w:val="center" w:pos="4536"/>
        <w:tab w:val="right" w:pos="9072"/>
      </w:tabs>
    </w:pPr>
  </w:style>
  <w:style w:type="character" w:styleId="PageNumber">
    <w:name w:val="page number"/>
    <w:basedOn w:val="DefaultParagraphFont"/>
    <w:rsid w:val="00D00FD0"/>
  </w:style>
  <w:style w:type="paragraph" w:styleId="BalloonText">
    <w:name w:val="Balloon Text"/>
    <w:basedOn w:val="Normal"/>
    <w:link w:val="BalloonTextChar"/>
    <w:rsid w:val="00B766DB"/>
    <w:rPr>
      <w:rFonts w:ascii="Lucida Grande" w:hAnsi="Lucida Grande" w:cs="Lucida Grande"/>
      <w:sz w:val="18"/>
      <w:szCs w:val="18"/>
    </w:rPr>
  </w:style>
  <w:style w:type="character" w:customStyle="1" w:styleId="BalloonTextChar">
    <w:name w:val="Balloon Text Char"/>
    <w:link w:val="BalloonText"/>
    <w:rsid w:val="00B766DB"/>
    <w:rPr>
      <w:rFonts w:ascii="Lucida Grande" w:hAnsi="Lucida Grande" w:cs="Lucida Grande"/>
      <w:sz w:val="18"/>
      <w:szCs w:val="18"/>
      <w:lang w:val="de-DE" w:eastAsia="de-DE"/>
    </w:rPr>
  </w:style>
  <w:style w:type="paragraph" w:styleId="CommentText">
    <w:name w:val="annotation text"/>
    <w:basedOn w:val="Normal"/>
    <w:link w:val="CommentTextChar"/>
    <w:unhideWhenUsed/>
    <w:rsid w:val="00D67099"/>
    <w:rPr>
      <w:sz w:val="24"/>
    </w:rPr>
  </w:style>
  <w:style w:type="character" w:customStyle="1" w:styleId="CommentTextChar">
    <w:name w:val="Comment Text Char"/>
    <w:basedOn w:val="DefaultParagraphFont"/>
    <w:link w:val="CommentText"/>
    <w:rsid w:val="00D67099"/>
    <w:rPr>
      <w:rFonts w:ascii="Century Gothic" w:hAnsi="Century Gothic"/>
      <w:sz w:val="24"/>
      <w:szCs w:val="24"/>
      <w:lang w:val="de-DE" w:eastAsia="de-DE"/>
    </w:rPr>
  </w:style>
  <w:style w:type="character" w:styleId="CommentReference">
    <w:name w:val="annotation reference"/>
    <w:unhideWhenUsed/>
    <w:rsid w:val="00D67099"/>
    <w:rPr>
      <w:sz w:val="18"/>
      <w:szCs w:val="18"/>
    </w:rPr>
  </w:style>
  <w:style w:type="character" w:customStyle="1" w:styleId="FooterChar">
    <w:name w:val="Footer Char"/>
    <w:basedOn w:val="DefaultParagraphFont"/>
    <w:link w:val="Footer"/>
    <w:uiPriority w:val="99"/>
    <w:rsid w:val="0038044D"/>
    <w:rPr>
      <w:rFonts w:ascii="Century Gothic" w:hAnsi="Century Gothic"/>
      <w:sz w:val="22"/>
      <w:szCs w:val="24"/>
      <w:lang w:val="de-DE" w:eastAsia="de-DE"/>
    </w:rPr>
  </w:style>
  <w:style w:type="character" w:customStyle="1" w:styleId="HeaderChar">
    <w:name w:val="Header Char"/>
    <w:basedOn w:val="DefaultParagraphFont"/>
    <w:link w:val="Header"/>
    <w:uiPriority w:val="99"/>
    <w:rsid w:val="007C0725"/>
    <w:rPr>
      <w:rFonts w:ascii="Century Gothic" w:hAnsi="Century Gothic"/>
      <w:sz w:val="22"/>
      <w:szCs w:val="24"/>
      <w:lang w:val="de-DE" w:eastAsia="de-DE"/>
    </w:rPr>
  </w:style>
  <w:style w:type="paragraph" w:styleId="ListParagraph">
    <w:name w:val="List Paragraph"/>
    <w:basedOn w:val="Normal"/>
    <w:uiPriority w:val="34"/>
    <w:qFormat/>
    <w:rsid w:val="00464A3D"/>
    <w:pPr>
      <w:ind w:left="720"/>
      <w:contextualSpacing/>
    </w:pPr>
  </w:style>
  <w:style w:type="character" w:customStyle="1" w:styleId="hps">
    <w:name w:val="hps"/>
    <w:basedOn w:val="DefaultParagraphFont"/>
    <w:rsid w:val="00D01778"/>
  </w:style>
  <w:style w:type="character" w:customStyle="1" w:styleId="CVChar">
    <w:name w:val="CV Char"/>
    <w:basedOn w:val="DefaultParagraphFont"/>
    <w:link w:val="CV"/>
    <w:rsid w:val="00B90E8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43E"/>
    <w:rPr>
      <w:rFonts w:ascii="Century Gothic" w:hAnsi="Century Gothic"/>
      <w:sz w:val="22"/>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SFB">
    <w:name w:val="References_SFB"/>
    <w:basedOn w:val="Normal"/>
    <w:rsid w:val="002F338E"/>
    <w:pPr>
      <w:spacing w:line="264" w:lineRule="auto"/>
      <w:ind w:left="709" w:hanging="709"/>
      <w:jc w:val="both"/>
    </w:pPr>
    <w:rPr>
      <w:rFonts w:ascii="Arial" w:hAnsi="Arial" w:cs="Arial"/>
    </w:rPr>
  </w:style>
  <w:style w:type="paragraph" w:customStyle="1" w:styleId="SFBaddress">
    <w:name w:val="SFB_address"/>
    <w:basedOn w:val="Normal"/>
    <w:autoRedefine/>
    <w:rsid w:val="002F338E"/>
    <w:pPr>
      <w:tabs>
        <w:tab w:val="left" w:pos="2835"/>
      </w:tabs>
      <w:spacing w:line="264" w:lineRule="auto"/>
    </w:pPr>
    <w:rPr>
      <w:rFonts w:ascii="Arial" w:hAnsi="Arial" w:cs="Arial"/>
      <w:sz w:val="21"/>
      <w:szCs w:val="22"/>
      <w:lang w:val="it-IT" w:eastAsia="en-US"/>
    </w:rPr>
  </w:style>
  <w:style w:type="paragraph" w:customStyle="1" w:styleId="CV">
    <w:name w:val="CV"/>
    <w:basedOn w:val="SFBaddress"/>
    <w:link w:val="CVChar"/>
    <w:autoRedefine/>
    <w:rsid w:val="00F54E89"/>
    <w:pPr>
      <w:tabs>
        <w:tab w:val="clear" w:pos="2835"/>
      </w:tabs>
      <w:spacing w:after="40"/>
      <w:jc w:val="both"/>
    </w:pPr>
    <w:rPr>
      <w:sz w:val="20"/>
      <w:szCs w:val="20"/>
      <w:lang w:val="en-US"/>
    </w:rPr>
  </w:style>
  <w:style w:type="paragraph" w:customStyle="1" w:styleId="CV-head">
    <w:name w:val="CV-head"/>
    <w:basedOn w:val="CV"/>
    <w:rsid w:val="002F338E"/>
    <w:pPr>
      <w:spacing w:before="120" w:after="120"/>
    </w:pPr>
    <w:rPr>
      <w:b/>
    </w:rPr>
  </w:style>
  <w:style w:type="character" w:styleId="Hyperlink">
    <w:name w:val="Hyperlink"/>
    <w:rsid w:val="00AF57D8"/>
    <w:rPr>
      <w:color w:val="0000FF"/>
      <w:u w:val="single"/>
    </w:rPr>
  </w:style>
  <w:style w:type="paragraph" w:styleId="NormalWeb">
    <w:name w:val="Normal (Web)"/>
    <w:basedOn w:val="Normal"/>
    <w:rsid w:val="00CB1D1A"/>
    <w:pPr>
      <w:spacing w:before="100" w:beforeAutospacing="1" w:after="100" w:afterAutospacing="1"/>
    </w:pPr>
    <w:rPr>
      <w:rFonts w:ascii="Verdana" w:hAnsi="Verdana"/>
      <w:sz w:val="18"/>
      <w:szCs w:val="18"/>
    </w:rPr>
  </w:style>
  <w:style w:type="paragraph" w:styleId="BodyText">
    <w:name w:val="Body Text"/>
    <w:basedOn w:val="Normal"/>
    <w:rsid w:val="006205DE"/>
    <w:pPr>
      <w:overflowPunct w:val="0"/>
      <w:autoSpaceDE w:val="0"/>
      <w:autoSpaceDN w:val="0"/>
      <w:adjustRightInd w:val="0"/>
      <w:jc w:val="both"/>
      <w:textAlignment w:val="baseline"/>
    </w:pPr>
    <w:rPr>
      <w:rFonts w:ascii="Times New Roman" w:hAnsi="Times New Roman"/>
      <w:sz w:val="26"/>
      <w:szCs w:val="20"/>
    </w:rPr>
  </w:style>
  <w:style w:type="paragraph" w:styleId="Header">
    <w:name w:val="header"/>
    <w:basedOn w:val="Normal"/>
    <w:link w:val="HeaderChar"/>
    <w:uiPriority w:val="99"/>
    <w:rsid w:val="002842DE"/>
    <w:pPr>
      <w:tabs>
        <w:tab w:val="center" w:pos="4536"/>
        <w:tab w:val="right" w:pos="9072"/>
      </w:tabs>
    </w:pPr>
  </w:style>
  <w:style w:type="paragraph" w:styleId="Footer">
    <w:name w:val="footer"/>
    <w:basedOn w:val="Normal"/>
    <w:link w:val="FooterChar"/>
    <w:uiPriority w:val="99"/>
    <w:rsid w:val="002842DE"/>
    <w:pPr>
      <w:tabs>
        <w:tab w:val="center" w:pos="4536"/>
        <w:tab w:val="right" w:pos="9072"/>
      </w:tabs>
    </w:pPr>
  </w:style>
  <w:style w:type="character" w:styleId="PageNumber">
    <w:name w:val="page number"/>
    <w:basedOn w:val="DefaultParagraphFont"/>
    <w:rsid w:val="00D00FD0"/>
  </w:style>
  <w:style w:type="paragraph" w:styleId="BalloonText">
    <w:name w:val="Balloon Text"/>
    <w:basedOn w:val="Normal"/>
    <w:link w:val="BalloonTextChar"/>
    <w:rsid w:val="00B766DB"/>
    <w:rPr>
      <w:rFonts w:ascii="Lucida Grande" w:hAnsi="Lucida Grande" w:cs="Lucida Grande"/>
      <w:sz w:val="18"/>
      <w:szCs w:val="18"/>
    </w:rPr>
  </w:style>
  <w:style w:type="character" w:customStyle="1" w:styleId="BalloonTextChar">
    <w:name w:val="Balloon Text Char"/>
    <w:link w:val="BalloonText"/>
    <w:rsid w:val="00B766DB"/>
    <w:rPr>
      <w:rFonts w:ascii="Lucida Grande" w:hAnsi="Lucida Grande" w:cs="Lucida Grande"/>
      <w:sz w:val="18"/>
      <w:szCs w:val="18"/>
      <w:lang w:val="de-DE" w:eastAsia="de-DE"/>
    </w:rPr>
  </w:style>
  <w:style w:type="paragraph" w:styleId="CommentText">
    <w:name w:val="annotation text"/>
    <w:basedOn w:val="Normal"/>
    <w:link w:val="CommentTextChar"/>
    <w:unhideWhenUsed/>
    <w:rsid w:val="00D67099"/>
    <w:rPr>
      <w:sz w:val="24"/>
    </w:rPr>
  </w:style>
  <w:style w:type="character" w:customStyle="1" w:styleId="CommentTextChar">
    <w:name w:val="Comment Text Char"/>
    <w:basedOn w:val="DefaultParagraphFont"/>
    <w:link w:val="CommentText"/>
    <w:rsid w:val="00D67099"/>
    <w:rPr>
      <w:rFonts w:ascii="Century Gothic" w:hAnsi="Century Gothic"/>
      <w:sz w:val="24"/>
      <w:szCs w:val="24"/>
      <w:lang w:val="de-DE" w:eastAsia="de-DE"/>
    </w:rPr>
  </w:style>
  <w:style w:type="character" w:styleId="CommentReference">
    <w:name w:val="annotation reference"/>
    <w:unhideWhenUsed/>
    <w:rsid w:val="00D67099"/>
    <w:rPr>
      <w:sz w:val="18"/>
      <w:szCs w:val="18"/>
    </w:rPr>
  </w:style>
  <w:style w:type="character" w:customStyle="1" w:styleId="FooterChar">
    <w:name w:val="Footer Char"/>
    <w:basedOn w:val="DefaultParagraphFont"/>
    <w:link w:val="Footer"/>
    <w:uiPriority w:val="99"/>
    <w:rsid w:val="0038044D"/>
    <w:rPr>
      <w:rFonts w:ascii="Century Gothic" w:hAnsi="Century Gothic"/>
      <w:sz w:val="22"/>
      <w:szCs w:val="24"/>
      <w:lang w:val="de-DE" w:eastAsia="de-DE"/>
    </w:rPr>
  </w:style>
  <w:style w:type="character" w:customStyle="1" w:styleId="HeaderChar">
    <w:name w:val="Header Char"/>
    <w:basedOn w:val="DefaultParagraphFont"/>
    <w:link w:val="Header"/>
    <w:uiPriority w:val="99"/>
    <w:rsid w:val="007C0725"/>
    <w:rPr>
      <w:rFonts w:ascii="Century Gothic" w:hAnsi="Century Gothic"/>
      <w:sz w:val="22"/>
      <w:szCs w:val="24"/>
      <w:lang w:val="de-DE" w:eastAsia="de-DE"/>
    </w:rPr>
  </w:style>
  <w:style w:type="paragraph" w:styleId="ListParagraph">
    <w:name w:val="List Paragraph"/>
    <w:basedOn w:val="Normal"/>
    <w:uiPriority w:val="34"/>
    <w:qFormat/>
    <w:rsid w:val="00464A3D"/>
    <w:pPr>
      <w:ind w:left="720"/>
      <w:contextualSpacing/>
    </w:pPr>
  </w:style>
  <w:style w:type="character" w:customStyle="1" w:styleId="hps">
    <w:name w:val="hps"/>
    <w:basedOn w:val="DefaultParagraphFont"/>
    <w:rsid w:val="00D01778"/>
  </w:style>
  <w:style w:type="character" w:customStyle="1" w:styleId="CVChar">
    <w:name w:val="CV Char"/>
    <w:basedOn w:val="DefaultParagraphFont"/>
    <w:link w:val="CV"/>
    <w:rsid w:val="00B90E8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3375">
      <w:bodyDiv w:val="1"/>
      <w:marLeft w:val="0"/>
      <w:marRight w:val="0"/>
      <w:marTop w:val="0"/>
      <w:marBottom w:val="0"/>
      <w:divBdr>
        <w:top w:val="none" w:sz="0" w:space="0" w:color="auto"/>
        <w:left w:val="none" w:sz="0" w:space="0" w:color="auto"/>
        <w:bottom w:val="none" w:sz="0" w:space="0" w:color="auto"/>
        <w:right w:val="none" w:sz="0" w:space="0" w:color="auto"/>
      </w:divBdr>
      <w:divsChild>
        <w:div w:id="2099861283">
          <w:marLeft w:val="0"/>
          <w:marRight w:val="0"/>
          <w:marTop w:val="0"/>
          <w:marBottom w:val="0"/>
          <w:divBdr>
            <w:top w:val="none" w:sz="0" w:space="0" w:color="auto"/>
            <w:left w:val="none" w:sz="0" w:space="0" w:color="auto"/>
            <w:bottom w:val="none" w:sz="0" w:space="0" w:color="auto"/>
            <w:right w:val="none" w:sz="0" w:space="0" w:color="auto"/>
          </w:divBdr>
          <w:divsChild>
            <w:div w:id="1942881427">
              <w:marLeft w:val="0"/>
              <w:marRight w:val="0"/>
              <w:marTop w:val="0"/>
              <w:marBottom w:val="0"/>
              <w:divBdr>
                <w:top w:val="none" w:sz="0" w:space="0" w:color="auto"/>
                <w:left w:val="none" w:sz="0" w:space="0" w:color="auto"/>
                <w:bottom w:val="none" w:sz="0" w:space="0" w:color="auto"/>
                <w:right w:val="none" w:sz="0" w:space="0" w:color="auto"/>
              </w:divBdr>
              <w:divsChild>
                <w:div w:id="1691252824">
                  <w:marLeft w:val="0"/>
                  <w:marRight w:val="0"/>
                  <w:marTop w:val="0"/>
                  <w:marBottom w:val="0"/>
                  <w:divBdr>
                    <w:top w:val="none" w:sz="0" w:space="0" w:color="auto"/>
                    <w:left w:val="none" w:sz="0" w:space="0" w:color="auto"/>
                    <w:bottom w:val="none" w:sz="0" w:space="0" w:color="auto"/>
                    <w:right w:val="none" w:sz="0" w:space="0" w:color="auto"/>
                  </w:divBdr>
                  <w:divsChild>
                    <w:div w:id="1687363752">
                      <w:marLeft w:val="0"/>
                      <w:marRight w:val="15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79708854">
      <w:bodyDiv w:val="1"/>
      <w:marLeft w:val="0"/>
      <w:marRight w:val="0"/>
      <w:marTop w:val="0"/>
      <w:marBottom w:val="0"/>
      <w:divBdr>
        <w:top w:val="none" w:sz="0" w:space="0" w:color="auto"/>
        <w:left w:val="none" w:sz="0" w:space="0" w:color="auto"/>
        <w:bottom w:val="none" w:sz="0" w:space="0" w:color="auto"/>
        <w:right w:val="none" w:sz="0" w:space="0" w:color="auto"/>
      </w:divBdr>
    </w:div>
    <w:div w:id="343558040">
      <w:bodyDiv w:val="1"/>
      <w:marLeft w:val="0"/>
      <w:marRight w:val="0"/>
      <w:marTop w:val="0"/>
      <w:marBottom w:val="0"/>
      <w:divBdr>
        <w:top w:val="none" w:sz="0" w:space="0" w:color="auto"/>
        <w:left w:val="none" w:sz="0" w:space="0" w:color="auto"/>
        <w:bottom w:val="none" w:sz="0" w:space="0" w:color="auto"/>
        <w:right w:val="none" w:sz="0" w:space="0" w:color="auto"/>
      </w:divBdr>
    </w:div>
    <w:div w:id="489561492">
      <w:bodyDiv w:val="1"/>
      <w:marLeft w:val="0"/>
      <w:marRight w:val="0"/>
      <w:marTop w:val="0"/>
      <w:marBottom w:val="0"/>
      <w:divBdr>
        <w:top w:val="none" w:sz="0" w:space="0" w:color="auto"/>
        <w:left w:val="none" w:sz="0" w:space="0" w:color="auto"/>
        <w:bottom w:val="none" w:sz="0" w:space="0" w:color="auto"/>
        <w:right w:val="none" w:sz="0" w:space="0" w:color="auto"/>
      </w:divBdr>
    </w:div>
    <w:div w:id="581835857">
      <w:bodyDiv w:val="1"/>
      <w:marLeft w:val="0"/>
      <w:marRight w:val="0"/>
      <w:marTop w:val="0"/>
      <w:marBottom w:val="0"/>
      <w:divBdr>
        <w:top w:val="none" w:sz="0" w:space="0" w:color="auto"/>
        <w:left w:val="none" w:sz="0" w:space="0" w:color="auto"/>
        <w:bottom w:val="none" w:sz="0" w:space="0" w:color="auto"/>
        <w:right w:val="none" w:sz="0" w:space="0" w:color="auto"/>
      </w:divBdr>
    </w:div>
    <w:div w:id="669914690">
      <w:bodyDiv w:val="1"/>
      <w:marLeft w:val="0"/>
      <w:marRight w:val="0"/>
      <w:marTop w:val="0"/>
      <w:marBottom w:val="0"/>
      <w:divBdr>
        <w:top w:val="none" w:sz="0" w:space="0" w:color="auto"/>
        <w:left w:val="none" w:sz="0" w:space="0" w:color="auto"/>
        <w:bottom w:val="none" w:sz="0" w:space="0" w:color="auto"/>
        <w:right w:val="none" w:sz="0" w:space="0" w:color="auto"/>
      </w:divBdr>
      <w:divsChild>
        <w:div w:id="1138688945">
          <w:marLeft w:val="0"/>
          <w:marRight w:val="0"/>
          <w:marTop w:val="0"/>
          <w:marBottom w:val="0"/>
          <w:divBdr>
            <w:top w:val="none" w:sz="0" w:space="0" w:color="auto"/>
            <w:left w:val="none" w:sz="0" w:space="0" w:color="auto"/>
            <w:bottom w:val="none" w:sz="0" w:space="0" w:color="auto"/>
            <w:right w:val="none" w:sz="0" w:space="0" w:color="auto"/>
          </w:divBdr>
          <w:divsChild>
            <w:div w:id="1609509592">
              <w:marLeft w:val="0"/>
              <w:marRight w:val="0"/>
              <w:marTop w:val="0"/>
              <w:marBottom w:val="0"/>
              <w:divBdr>
                <w:top w:val="none" w:sz="0" w:space="0" w:color="auto"/>
                <w:left w:val="none" w:sz="0" w:space="0" w:color="auto"/>
                <w:bottom w:val="none" w:sz="0" w:space="0" w:color="auto"/>
                <w:right w:val="none" w:sz="0" w:space="0" w:color="auto"/>
              </w:divBdr>
              <w:divsChild>
                <w:div w:id="1012760260">
                  <w:marLeft w:val="0"/>
                  <w:marRight w:val="0"/>
                  <w:marTop w:val="0"/>
                  <w:marBottom w:val="0"/>
                  <w:divBdr>
                    <w:top w:val="none" w:sz="0" w:space="0" w:color="auto"/>
                    <w:left w:val="none" w:sz="0" w:space="0" w:color="auto"/>
                    <w:bottom w:val="none" w:sz="0" w:space="0" w:color="auto"/>
                    <w:right w:val="none" w:sz="0" w:space="0" w:color="auto"/>
                  </w:divBdr>
                  <w:divsChild>
                    <w:div w:id="1644433467">
                      <w:marLeft w:val="0"/>
                      <w:marRight w:val="0"/>
                      <w:marTop w:val="0"/>
                      <w:marBottom w:val="0"/>
                      <w:divBdr>
                        <w:top w:val="none" w:sz="0" w:space="0" w:color="auto"/>
                        <w:left w:val="none" w:sz="0" w:space="0" w:color="auto"/>
                        <w:bottom w:val="none" w:sz="0" w:space="0" w:color="auto"/>
                        <w:right w:val="none" w:sz="0" w:space="0" w:color="auto"/>
                      </w:divBdr>
                      <w:divsChild>
                        <w:div w:id="1272975100">
                          <w:marLeft w:val="0"/>
                          <w:marRight w:val="0"/>
                          <w:marTop w:val="0"/>
                          <w:marBottom w:val="0"/>
                          <w:divBdr>
                            <w:top w:val="none" w:sz="0" w:space="0" w:color="auto"/>
                            <w:left w:val="none" w:sz="0" w:space="0" w:color="auto"/>
                            <w:bottom w:val="none" w:sz="0" w:space="0" w:color="auto"/>
                            <w:right w:val="none" w:sz="0" w:space="0" w:color="auto"/>
                          </w:divBdr>
                          <w:divsChild>
                            <w:div w:id="2020964926">
                              <w:marLeft w:val="0"/>
                              <w:marRight w:val="0"/>
                              <w:marTop w:val="0"/>
                              <w:marBottom w:val="0"/>
                              <w:divBdr>
                                <w:top w:val="none" w:sz="0" w:space="0" w:color="auto"/>
                                <w:left w:val="none" w:sz="0" w:space="0" w:color="auto"/>
                                <w:bottom w:val="none" w:sz="0" w:space="0" w:color="auto"/>
                                <w:right w:val="none" w:sz="0" w:space="0" w:color="auto"/>
                              </w:divBdr>
                              <w:divsChild>
                                <w:div w:id="633603002">
                                  <w:marLeft w:val="0"/>
                                  <w:marRight w:val="0"/>
                                  <w:marTop w:val="0"/>
                                  <w:marBottom w:val="0"/>
                                  <w:divBdr>
                                    <w:top w:val="none" w:sz="0" w:space="0" w:color="auto"/>
                                    <w:left w:val="none" w:sz="0" w:space="0" w:color="auto"/>
                                    <w:bottom w:val="none" w:sz="0" w:space="0" w:color="auto"/>
                                    <w:right w:val="none" w:sz="0" w:space="0" w:color="auto"/>
                                  </w:divBdr>
                                  <w:divsChild>
                                    <w:div w:id="426079888">
                                      <w:marLeft w:val="0"/>
                                      <w:marRight w:val="0"/>
                                      <w:marTop w:val="0"/>
                                      <w:marBottom w:val="0"/>
                                      <w:divBdr>
                                        <w:top w:val="none" w:sz="0" w:space="0" w:color="auto"/>
                                        <w:left w:val="none" w:sz="0" w:space="0" w:color="auto"/>
                                        <w:bottom w:val="none" w:sz="0" w:space="0" w:color="auto"/>
                                        <w:right w:val="none" w:sz="0" w:space="0" w:color="auto"/>
                                      </w:divBdr>
                                      <w:divsChild>
                                        <w:div w:id="8704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889265">
      <w:bodyDiv w:val="1"/>
      <w:marLeft w:val="0"/>
      <w:marRight w:val="0"/>
      <w:marTop w:val="0"/>
      <w:marBottom w:val="0"/>
      <w:divBdr>
        <w:top w:val="none" w:sz="0" w:space="0" w:color="auto"/>
        <w:left w:val="none" w:sz="0" w:space="0" w:color="auto"/>
        <w:bottom w:val="none" w:sz="0" w:space="0" w:color="auto"/>
        <w:right w:val="none" w:sz="0" w:space="0" w:color="auto"/>
      </w:divBdr>
      <w:divsChild>
        <w:div w:id="1933394526">
          <w:marLeft w:val="0"/>
          <w:marRight w:val="0"/>
          <w:marTop w:val="0"/>
          <w:marBottom w:val="0"/>
          <w:divBdr>
            <w:top w:val="none" w:sz="0" w:space="0" w:color="auto"/>
            <w:left w:val="none" w:sz="0" w:space="0" w:color="auto"/>
            <w:bottom w:val="none" w:sz="0" w:space="0" w:color="auto"/>
            <w:right w:val="none" w:sz="0" w:space="0" w:color="auto"/>
          </w:divBdr>
          <w:divsChild>
            <w:div w:id="1801723022">
              <w:marLeft w:val="0"/>
              <w:marRight w:val="0"/>
              <w:marTop w:val="0"/>
              <w:marBottom w:val="0"/>
              <w:divBdr>
                <w:top w:val="none" w:sz="0" w:space="0" w:color="auto"/>
                <w:left w:val="none" w:sz="0" w:space="0" w:color="auto"/>
                <w:bottom w:val="none" w:sz="0" w:space="0" w:color="auto"/>
                <w:right w:val="none" w:sz="0" w:space="0" w:color="auto"/>
              </w:divBdr>
              <w:divsChild>
                <w:div w:id="2075084274">
                  <w:marLeft w:val="0"/>
                  <w:marRight w:val="0"/>
                  <w:marTop w:val="0"/>
                  <w:marBottom w:val="0"/>
                  <w:divBdr>
                    <w:top w:val="none" w:sz="0" w:space="0" w:color="auto"/>
                    <w:left w:val="none" w:sz="0" w:space="0" w:color="auto"/>
                    <w:bottom w:val="none" w:sz="0" w:space="0" w:color="auto"/>
                    <w:right w:val="none" w:sz="0" w:space="0" w:color="auto"/>
                  </w:divBdr>
                  <w:divsChild>
                    <w:div w:id="541670984">
                      <w:marLeft w:val="0"/>
                      <w:marRight w:val="0"/>
                      <w:marTop w:val="0"/>
                      <w:marBottom w:val="0"/>
                      <w:divBdr>
                        <w:top w:val="none" w:sz="0" w:space="0" w:color="auto"/>
                        <w:left w:val="none" w:sz="0" w:space="0" w:color="auto"/>
                        <w:bottom w:val="none" w:sz="0" w:space="0" w:color="auto"/>
                        <w:right w:val="none" w:sz="0" w:space="0" w:color="auto"/>
                      </w:divBdr>
                      <w:divsChild>
                        <w:div w:id="1794516325">
                          <w:marLeft w:val="0"/>
                          <w:marRight w:val="0"/>
                          <w:marTop w:val="0"/>
                          <w:marBottom w:val="0"/>
                          <w:divBdr>
                            <w:top w:val="none" w:sz="0" w:space="0" w:color="auto"/>
                            <w:left w:val="none" w:sz="0" w:space="0" w:color="auto"/>
                            <w:bottom w:val="none" w:sz="0" w:space="0" w:color="auto"/>
                            <w:right w:val="none" w:sz="0" w:space="0" w:color="auto"/>
                          </w:divBdr>
                          <w:divsChild>
                            <w:div w:id="271593174">
                              <w:marLeft w:val="0"/>
                              <w:marRight w:val="0"/>
                              <w:marTop w:val="0"/>
                              <w:marBottom w:val="0"/>
                              <w:divBdr>
                                <w:top w:val="none" w:sz="0" w:space="0" w:color="auto"/>
                                <w:left w:val="none" w:sz="0" w:space="0" w:color="auto"/>
                                <w:bottom w:val="none" w:sz="0" w:space="0" w:color="auto"/>
                                <w:right w:val="none" w:sz="0" w:space="0" w:color="auto"/>
                              </w:divBdr>
                              <w:divsChild>
                                <w:div w:id="1959336552">
                                  <w:marLeft w:val="0"/>
                                  <w:marRight w:val="0"/>
                                  <w:marTop w:val="0"/>
                                  <w:marBottom w:val="0"/>
                                  <w:divBdr>
                                    <w:top w:val="none" w:sz="0" w:space="0" w:color="auto"/>
                                    <w:left w:val="none" w:sz="0" w:space="0" w:color="auto"/>
                                    <w:bottom w:val="none" w:sz="0" w:space="0" w:color="auto"/>
                                    <w:right w:val="none" w:sz="0" w:space="0" w:color="auto"/>
                                  </w:divBdr>
                                  <w:divsChild>
                                    <w:div w:id="610209799">
                                      <w:marLeft w:val="0"/>
                                      <w:marRight w:val="0"/>
                                      <w:marTop w:val="0"/>
                                      <w:marBottom w:val="0"/>
                                      <w:divBdr>
                                        <w:top w:val="none" w:sz="0" w:space="0" w:color="auto"/>
                                        <w:left w:val="none" w:sz="0" w:space="0" w:color="auto"/>
                                        <w:bottom w:val="none" w:sz="0" w:space="0" w:color="auto"/>
                                        <w:right w:val="none" w:sz="0" w:space="0" w:color="auto"/>
                                      </w:divBdr>
                                      <w:divsChild>
                                        <w:div w:id="3084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401259">
      <w:bodyDiv w:val="1"/>
      <w:marLeft w:val="0"/>
      <w:marRight w:val="0"/>
      <w:marTop w:val="0"/>
      <w:marBottom w:val="0"/>
      <w:divBdr>
        <w:top w:val="none" w:sz="0" w:space="0" w:color="auto"/>
        <w:left w:val="none" w:sz="0" w:space="0" w:color="auto"/>
        <w:bottom w:val="none" w:sz="0" w:space="0" w:color="auto"/>
        <w:right w:val="none" w:sz="0" w:space="0" w:color="auto"/>
      </w:divBdr>
    </w:div>
    <w:div w:id="864095410">
      <w:bodyDiv w:val="1"/>
      <w:marLeft w:val="0"/>
      <w:marRight w:val="0"/>
      <w:marTop w:val="0"/>
      <w:marBottom w:val="0"/>
      <w:divBdr>
        <w:top w:val="none" w:sz="0" w:space="0" w:color="auto"/>
        <w:left w:val="none" w:sz="0" w:space="0" w:color="auto"/>
        <w:bottom w:val="none" w:sz="0" w:space="0" w:color="auto"/>
        <w:right w:val="none" w:sz="0" w:space="0" w:color="auto"/>
      </w:divBdr>
    </w:div>
    <w:div w:id="907493348">
      <w:bodyDiv w:val="1"/>
      <w:marLeft w:val="0"/>
      <w:marRight w:val="0"/>
      <w:marTop w:val="0"/>
      <w:marBottom w:val="0"/>
      <w:divBdr>
        <w:top w:val="none" w:sz="0" w:space="0" w:color="auto"/>
        <w:left w:val="none" w:sz="0" w:space="0" w:color="auto"/>
        <w:bottom w:val="none" w:sz="0" w:space="0" w:color="auto"/>
        <w:right w:val="none" w:sz="0" w:space="0" w:color="auto"/>
      </w:divBdr>
    </w:div>
    <w:div w:id="1004825583">
      <w:bodyDiv w:val="1"/>
      <w:marLeft w:val="0"/>
      <w:marRight w:val="0"/>
      <w:marTop w:val="0"/>
      <w:marBottom w:val="0"/>
      <w:divBdr>
        <w:top w:val="none" w:sz="0" w:space="0" w:color="auto"/>
        <w:left w:val="none" w:sz="0" w:space="0" w:color="auto"/>
        <w:bottom w:val="none" w:sz="0" w:space="0" w:color="auto"/>
        <w:right w:val="none" w:sz="0" w:space="0" w:color="auto"/>
      </w:divBdr>
      <w:divsChild>
        <w:div w:id="858009655">
          <w:marLeft w:val="0"/>
          <w:marRight w:val="1"/>
          <w:marTop w:val="0"/>
          <w:marBottom w:val="0"/>
          <w:divBdr>
            <w:top w:val="none" w:sz="0" w:space="0" w:color="auto"/>
            <w:left w:val="none" w:sz="0" w:space="0" w:color="auto"/>
            <w:bottom w:val="none" w:sz="0" w:space="0" w:color="auto"/>
            <w:right w:val="none" w:sz="0" w:space="0" w:color="auto"/>
          </w:divBdr>
          <w:divsChild>
            <w:div w:id="381255133">
              <w:marLeft w:val="0"/>
              <w:marRight w:val="0"/>
              <w:marTop w:val="0"/>
              <w:marBottom w:val="0"/>
              <w:divBdr>
                <w:top w:val="none" w:sz="0" w:space="0" w:color="auto"/>
                <w:left w:val="none" w:sz="0" w:space="0" w:color="auto"/>
                <w:bottom w:val="none" w:sz="0" w:space="0" w:color="auto"/>
                <w:right w:val="none" w:sz="0" w:space="0" w:color="auto"/>
              </w:divBdr>
              <w:divsChild>
                <w:div w:id="1901363019">
                  <w:marLeft w:val="0"/>
                  <w:marRight w:val="1"/>
                  <w:marTop w:val="0"/>
                  <w:marBottom w:val="0"/>
                  <w:divBdr>
                    <w:top w:val="none" w:sz="0" w:space="0" w:color="auto"/>
                    <w:left w:val="none" w:sz="0" w:space="0" w:color="auto"/>
                    <w:bottom w:val="none" w:sz="0" w:space="0" w:color="auto"/>
                    <w:right w:val="none" w:sz="0" w:space="0" w:color="auto"/>
                  </w:divBdr>
                  <w:divsChild>
                    <w:div w:id="317805647">
                      <w:marLeft w:val="0"/>
                      <w:marRight w:val="0"/>
                      <w:marTop w:val="0"/>
                      <w:marBottom w:val="0"/>
                      <w:divBdr>
                        <w:top w:val="none" w:sz="0" w:space="0" w:color="auto"/>
                        <w:left w:val="none" w:sz="0" w:space="0" w:color="auto"/>
                        <w:bottom w:val="none" w:sz="0" w:space="0" w:color="auto"/>
                        <w:right w:val="none" w:sz="0" w:space="0" w:color="auto"/>
                      </w:divBdr>
                      <w:divsChild>
                        <w:div w:id="14424887">
                          <w:marLeft w:val="0"/>
                          <w:marRight w:val="0"/>
                          <w:marTop w:val="0"/>
                          <w:marBottom w:val="0"/>
                          <w:divBdr>
                            <w:top w:val="none" w:sz="0" w:space="0" w:color="auto"/>
                            <w:left w:val="none" w:sz="0" w:space="0" w:color="auto"/>
                            <w:bottom w:val="none" w:sz="0" w:space="0" w:color="auto"/>
                            <w:right w:val="none" w:sz="0" w:space="0" w:color="auto"/>
                          </w:divBdr>
                          <w:divsChild>
                            <w:div w:id="1219051638">
                              <w:marLeft w:val="0"/>
                              <w:marRight w:val="0"/>
                              <w:marTop w:val="120"/>
                              <w:marBottom w:val="360"/>
                              <w:divBdr>
                                <w:top w:val="none" w:sz="0" w:space="0" w:color="auto"/>
                                <w:left w:val="none" w:sz="0" w:space="0" w:color="auto"/>
                                <w:bottom w:val="none" w:sz="0" w:space="0" w:color="auto"/>
                                <w:right w:val="none" w:sz="0" w:space="0" w:color="auto"/>
                              </w:divBdr>
                              <w:divsChild>
                                <w:div w:id="330573125">
                                  <w:marLeft w:val="420"/>
                                  <w:marRight w:val="0"/>
                                  <w:marTop w:val="0"/>
                                  <w:marBottom w:val="0"/>
                                  <w:divBdr>
                                    <w:top w:val="none" w:sz="0" w:space="0" w:color="auto"/>
                                    <w:left w:val="none" w:sz="0" w:space="0" w:color="auto"/>
                                    <w:bottom w:val="none" w:sz="0" w:space="0" w:color="auto"/>
                                    <w:right w:val="none" w:sz="0" w:space="0" w:color="auto"/>
                                  </w:divBdr>
                                  <w:divsChild>
                                    <w:div w:id="118825112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742100">
      <w:bodyDiv w:val="1"/>
      <w:marLeft w:val="0"/>
      <w:marRight w:val="0"/>
      <w:marTop w:val="0"/>
      <w:marBottom w:val="0"/>
      <w:divBdr>
        <w:top w:val="none" w:sz="0" w:space="0" w:color="auto"/>
        <w:left w:val="none" w:sz="0" w:space="0" w:color="auto"/>
        <w:bottom w:val="none" w:sz="0" w:space="0" w:color="auto"/>
        <w:right w:val="none" w:sz="0" w:space="0" w:color="auto"/>
      </w:divBdr>
    </w:div>
    <w:div w:id="1207110315">
      <w:bodyDiv w:val="1"/>
      <w:marLeft w:val="0"/>
      <w:marRight w:val="0"/>
      <w:marTop w:val="0"/>
      <w:marBottom w:val="0"/>
      <w:divBdr>
        <w:top w:val="none" w:sz="0" w:space="0" w:color="auto"/>
        <w:left w:val="none" w:sz="0" w:space="0" w:color="auto"/>
        <w:bottom w:val="none" w:sz="0" w:space="0" w:color="auto"/>
        <w:right w:val="none" w:sz="0" w:space="0" w:color="auto"/>
      </w:divBdr>
    </w:div>
    <w:div w:id="1217619838">
      <w:bodyDiv w:val="1"/>
      <w:marLeft w:val="0"/>
      <w:marRight w:val="0"/>
      <w:marTop w:val="0"/>
      <w:marBottom w:val="0"/>
      <w:divBdr>
        <w:top w:val="none" w:sz="0" w:space="0" w:color="auto"/>
        <w:left w:val="none" w:sz="0" w:space="0" w:color="auto"/>
        <w:bottom w:val="none" w:sz="0" w:space="0" w:color="auto"/>
        <w:right w:val="none" w:sz="0" w:space="0" w:color="auto"/>
      </w:divBdr>
      <w:divsChild>
        <w:div w:id="1912736053">
          <w:marLeft w:val="0"/>
          <w:marRight w:val="0"/>
          <w:marTop w:val="0"/>
          <w:marBottom w:val="0"/>
          <w:divBdr>
            <w:top w:val="none" w:sz="0" w:space="0" w:color="auto"/>
            <w:left w:val="none" w:sz="0" w:space="0" w:color="auto"/>
            <w:bottom w:val="none" w:sz="0" w:space="0" w:color="auto"/>
            <w:right w:val="none" w:sz="0" w:space="0" w:color="auto"/>
          </w:divBdr>
          <w:divsChild>
            <w:div w:id="772360597">
              <w:marLeft w:val="0"/>
              <w:marRight w:val="0"/>
              <w:marTop w:val="0"/>
              <w:marBottom w:val="0"/>
              <w:divBdr>
                <w:top w:val="none" w:sz="0" w:space="0" w:color="auto"/>
                <w:left w:val="none" w:sz="0" w:space="0" w:color="auto"/>
                <w:bottom w:val="none" w:sz="0" w:space="0" w:color="auto"/>
                <w:right w:val="none" w:sz="0" w:space="0" w:color="auto"/>
              </w:divBdr>
              <w:divsChild>
                <w:div w:id="932665468">
                  <w:marLeft w:val="0"/>
                  <w:marRight w:val="0"/>
                  <w:marTop w:val="0"/>
                  <w:marBottom w:val="0"/>
                  <w:divBdr>
                    <w:top w:val="none" w:sz="0" w:space="0" w:color="auto"/>
                    <w:left w:val="none" w:sz="0" w:space="0" w:color="auto"/>
                    <w:bottom w:val="none" w:sz="0" w:space="0" w:color="auto"/>
                    <w:right w:val="none" w:sz="0" w:space="0" w:color="auto"/>
                  </w:divBdr>
                  <w:divsChild>
                    <w:div w:id="922226620">
                      <w:marLeft w:val="0"/>
                      <w:marRight w:val="0"/>
                      <w:marTop w:val="0"/>
                      <w:marBottom w:val="0"/>
                      <w:divBdr>
                        <w:top w:val="none" w:sz="0" w:space="0" w:color="auto"/>
                        <w:left w:val="none" w:sz="0" w:space="0" w:color="auto"/>
                        <w:bottom w:val="none" w:sz="0" w:space="0" w:color="auto"/>
                        <w:right w:val="none" w:sz="0" w:space="0" w:color="auto"/>
                      </w:divBdr>
                      <w:divsChild>
                        <w:div w:id="1859002482">
                          <w:marLeft w:val="0"/>
                          <w:marRight w:val="0"/>
                          <w:marTop w:val="0"/>
                          <w:marBottom w:val="0"/>
                          <w:divBdr>
                            <w:top w:val="none" w:sz="0" w:space="0" w:color="auto"/>
                            <w:left w:val="none" w:sz="0" w:space="0" w:color="auto"/>
                            <w:bottom w:val="none" w:sz="0" w:space="0" w:color="auto"/>
                            <w:right w:val="none" w:sz="0" w:space="0" w:color="auto"/>
                          </w:divBdr>
                          <w:divsChild>
                            <w:div w:id="187060232">
                              <w:marLeft w:val="0"/>
                              <w:marRight w:val="0"/>
                              <w:marTop w:val="0"/>
                              <w:marBottom w:val="0"/>
                              <w:divBdr>
                                <w:top w:val="none" w:sz="0" w:space="0" w:color="auto"/>
                                <w:left w:val="none" w:sz="0" w:space="0" w:color="auto"/>
                                <w:bottom w:val="none" w:sz="0" w:space="0" w:color="auto"/>
                                <w:right w:val="none" w:sz="0" w:space="0" w:color="auto"/>
                              </w:divBdr>
                              <w:divsChild>
                                <w:div w:id="657684112">
                                  <w:marLeft w:val="0"/>
                                  <w:marRight w:val="0"/>
                                  <w:marTop w:val="0"/>
                                  <w:marBottom w:val="0"/>
                                  <w:divBdr>
                                    <w:top w:val="none" w:sz="0" w:space="0" w:color="auto"/>
                                    <w:left w:val="none" w:sz="0" w:space="0" w:color="auto"/>
                                    <w:bottom w:val="none" w:sz="0" w:space="0" w:color="auto"/>
                                    <w:right w:val="none" w:sz="0" w:space="0" w:color="auto"/>
                                  </w:divBdr>
                                  <w:divsChild>
                                    <w:div w:id="753283356">
                                      <w:marLeft w:val="0"/>
                                      <w:marRight w:val="0"/>
                                      <w:marTop w:val="0"/>
                                      <w:marBottom w:val="0"/>
                                      <w:divBdr>
                                        <w:top w:val="none" w:sz="0" w:space="0" w:color="auto"/>
                                        <w:left w:val="none" w:sz="0" w:space="0" w:color="auto"/>
                                        <w:bottom w:val="none" w:sz="0" w:space="0" w:color="auto"/>
                                        <w:right w:val="none" w:sz="0" w:space="0" w:color="auto"/>
                                      </w:divBdr>
                                      <w:divsChild>
                                        <w:div w:id="13471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157300">
      <w:bodyDiv w:val="1"/>
      <w:marLeft w:val="0"/>
      <w:marRight w:val="0"/>
      <w:marTop w:val="0"/>
      <w:marBottom w:val="0"/>
      <w:divBdr>
        <w:top w:val="none" w:sz="0" w:space="0" w:color="auto"/>
        <w:left w:val="none" w:sz="0" w:space="0" w:color="auto"/>
        <w:bottom w:val="none" w:sz="0" w:space="0" w:color="auto"/>
        <w:right w:val="none" w:sz="0" w:space="0" w:color="auto"/>
      </w:divBdr>
    </w:div>
    <w:div w:id="1377509755">
      <w:bodyDiv w:val="1"/>
      <w:marLeft w:val="0"/>
      <w:marRight w:val="0"/>
      <w:marTop w:val="0"/>
      <w:marBottom w:val="0"/>
      <w:divBdr>
        <w:top w:val="none" w:sz="0" w:space="0" w:color="auto"/>
        <w:left w:val="none" w:sz="0" w:space="0" w:color="auto"/>
        <w:bottom w:val="none" w:sz="0" w:space="0" w:color="auto"/>
        <w:right w:val="none" w:sz="0" w:space="0" w:color="auto"/>
      </w:divBdr>
    </w:div>
    <w:div w:id="1415013629">
      <w:bodyDiv w:val="1"/>
      <w:marLeft w:val="0"/>
      <w:marRight w:val="0"/>
      <w:marTop w:val="0"/>
      <w:marBottom w:val="0"/>
      <w:divBdr>
        <w:top w:val="none" w:sz="0" w:space="0" w:color="auto"/>
        <w:left w:val="none" w:sz="0" w:space="0" w:color="auto"/>
        <w:bottom w:val="none" w:sz="0" w:space="0" w:color="auto"/>
        <w:right w:val="none" w:sz="0" w:space="0" w:color="auto"/>
      </w:divBdr>
      <w:divsChild>
        <w:div w:id="1399789135">
          <w:marLeft w:val="360"/>
          <w:marRight w:val="0"/>
          <w:marTop w:val="200"/>
          <w:marBottom w:val="0"/>
          <w:divBdr>
            <w:top w:val="none" w:sz="0" w:space="0" w:color="auto"/>
            <w:left w:val="none" w:sz="0" w:space="0" w:color="auto"/>
            <w:bottom w:val="none" w:sz="0" w:space="0" w:color="auto"/>
            <w:right w:val="none" w:sz="0" w:space="0" w:color="auto"/>
          </w:divBdr>
        </w:div>
      </w:divsChild>
    </w:div>
    <w:div w:id="1494028623">
      <w:bodyDiv w:val="1"/>
      <w:marLeft w:val="0"/>
      <w:marRight w:val="0"/>
      <w:marTop w:val="0"/>
      <w:marBottom w:val="0"/>
      <w:divBdr>
        <w:top w:val="none" w:sz="0" w:space="0" w:color="auto"/>
        <w:left w:val="none" w:sz="0" w:space="0" w:color="auto"/>
        <w:bottom w:val="none" w:sz="0" w:space="0" w:color="auto"/>
        <w:right w:val="none" w:sz="0" w:space="0" w:color="auto"/>
      </w:divBdr>
    </w:div>
    <w:div w:id="1508904680">
      <w:bodyDiv w:val="1"/>
      <w:marLeft w:val="0"/>
      <w:marRight w:val="0"/>
      <w:marTop w:val="0"/>
      <w:marBottom w:val="0"/>
      <w:divBdr>
        <w:top w:val="none" w:sz="0" w:space="0" w:color="auto"/>
        <w:left w:val="none" w:sz="0" w:space="0" w:color="auto"/>
        <w:bottom w:val="none" w:sz="0" w:space="0" w:color="auto"/>
        <w:right w:val="none" w:sz="0" w:space="0" w:color="auto"/>
      </w:divBdr>
    </w:div>
    <w:div w:id="1556816284">
      <w:bodyDiv w:val="1"/>
      <w:marLeft w:val="0"/>
      <w:marRight w:val="0"/>
      <w:marTop w:val="0"/>
      <w:marBottom w:val="0"/>
      <w:divBdr>
        <w:top w:val="none" w:sz="0" w:space="0" w:color="auto"/>
        <w:left w:val="none" w:sz="0" w:space="0" w:color="auto"/>
        <w:bottom w:val="none" w:sz="0" w:space="0" w:color="auto"/>
        <w:right w:val="none" w:sz="0" w:space="0" w:color="auto"/>
      </w:divBdr>
    </w:div>
    <w:div w:id="1562057185">
      <w:bodyDiv w:val="1"/>
      <w:marLeft w:val="0"/>
      <w:marRight w:val="0"/>
      <w:marTop w:val="0"/>
      <w:marBottom w:val="0"/>
      <w:divBdr>
        <w:top w:val="none" w:sz="0" w:space="0" w:color="auto"/>
        <w:left w:val="none" w:sz="0" w:space="0" w:color="auto"/>
        <w:bottom w:val="none" w:sz="0" w:space="0" w:color="auto"/>
        <w:right w:val="none" w:sz="0" w:space="0" w:color="auto"/>
      </w:divBdr>
      <w:divsChild>
        <w:div w:id="506094511">
          <w:marLeft w:val="0"/>
          <w:marRight w:val="0"/>
          <w:marTop w:val="0"/>
          <w:marBottom w:val="0"/>
          <w:divBdr>
            <w:top w:val="none" w:sz="0" w:space="0" w:color="auto"/>
            <w:left w:val="none" w:sz="0" w:space="0" w:color="auto"/>
            <w:bottom w:val="none" w:sz="0" w:space="0" w:color="auto"/>
            <w:right w:val="none" w:sz="0" w:space="0" w:color="auto"/>
          </w:divBdr>
          <w:divsChild>
            <w:div w:id="1662394745">
              <w:marLeft w:val="0"/>
              <w:marRight w:val="0"/>
              <w:marTop w:val="0"/>
              <w:marBottom w:val="0"/>
              <w:divBdr>
                <w:top w:val="none" w:sz="0" w:space="0" w:color="auto"/>
                <w:left w:val="none" w:sz="0" w:space="0" w:color="auto"/>
                <w:bottom w:val="none" w:sz="0" w:space="0" w:color="auto"/>
                <w:right w:val="none" w:sz="0" w:space="0" w:color="auto"/>
              </w:divBdr>
              <w:divsChild>
                <w:div w:id="1934170743">
                  <w:marLeft w:val="0"/>
                  <w:marRight w:val="0"/>
                  <w:marTop w:val="0"/>
                  <w:marBottom w:val="0"/>
                  <w:divBdr>
                    <w:top w:val="none" w:sz="0" w:space="0" w:color="auto"/>
                    <w:left w:val="none" w:sz="0" w:space="0" w:color="auto"/>
                    <w:bottom w:val="none" w:sz="0" w:space="0" w:color="auto"/>
                    <w:right w:val="none" w:sz="0" w:space="0" w:color="auto"/>
                  </w:divBdr>
                  <w:divsChild>
                    <w:div w:id="2034721074">
                      <w:marLeft w:val="0"/>
                      <w:marRight w:val="0"/>
                      <w:marTop w:val="0"/>
                      <w:marBottom w:val="0"/>
                      <w:divBdr>
                        <w:top w:val="none" w:sz="0" w:space="0" w:color="auto"/>
                        <w:left w:val="none" w:sz="0" w:space="0" w:color="auto"/>
                        <w:bottom w:val="none" w:sz="0" w:space="0" w:color="auto"/>
                        <w:right w:val="none" w:sz="0" w:space="0" w:color="auto"/>
                      </w:divBdr>
                      <w:divsChild>
                        <w:div w:id="406268123">
                          <w:marLeft w:val="0"/>
                          <w:marRight w:val="0"/>
                          <w:marTop w:val="45"/>
                          <w:marBottom w:val="0"/>
                          <w:divBdr>
                            <w:top w:val="none" w:sz="0" w:space="0" w:color="auto"/>
                            <w:left w:val="none" w:sz="0" w:space="0" w:color="auto"/>
                            <w:bottom w:val="none" w:sz="0" w:space="0" w:color="auto"/>
                            <w:right w:val="none" w:sz="0" w:space="0" w:color="auto"/>
                          </w:divBdr>
                          <w:divsChild>
                            <w:div w:id="1827236168">
                              <w:marLeft w:val="1800"/>
                              <w:marRight w:val="3960"/>
                              <w:marTop w:val="0"/>
                              <w:marBottom w:val="0"/>
                              <w:divBdr>
                                <w:top w:val="none" w:sz="0" w:space="0" w:color="auto"/>
                                <w:left w:val="none" w:sz="0" w:space="0" w:color="auto"/>
                                <w:bottom w:val="none" w:sz="0" w:space="0" w:color="auto"/>
                                <w:right w:val="none" w:sz="0" w:space="0" w:color="auto"/>
                              </w:divBdr>
                              <w:divsChild>
                                <w:div w:id="1071465796">
                                  <w:marLeft w:val="0"/>
                                  <w:marRight w:val="0"/>
                                  <w:marTop w:val="0"/>
                                  <w:marBottom w:val="0"/>
                                  <w:divBdr>
                                    <w:top w:val="none" w:sz="0" w:space="0" w:color="auto"/>
                                    <w:left w:val="none" w:sz="0" w:space="0" w:color="auto"/>
                                    <w:bottom w:val="none" w:sz="0" w:space="0" w:color="auto"/>
                                    <w:right w:val="none" w:sz="0" w:space="0" w:color="auto"/>
                                  </w:divBdr>
                                  <w:divsChild>
                                    <w:div w:id="1530413142">
                                      <w:marLeft w:val="0"/>
                                      <w:marRight w:val="0"/>
                                      <w:marTop w:val="0"/>
                                      <w:marBottom w:val="0"/>
                                      <w:divBdr>
                                        <w:top w:val="none" w:sz="0" w:space="0" w:color="auto"/>
                                        <w:left w:val="none" w:sz="0" w:space="0" w:color="auto"/>
                                        <w:bottom w:val="none" w:sz="0" w:space="0" w:color="auto"/>
                                        <w:right w:val="none" w:sz="0" w:space="0" w:color="auto"/>
                                      </w:divBdr>
                                      <w:divsChild>
                                        <w:div w:id="1418941205">
                                          <w:marLeft w:val="0"/>
                                          <w:marRight w:val="0"/>
                                          <w:marTop w:val="0"/>
                                          <w:marBottom w:val="0"/>
                                          <w:divBdr>
                                            <w:top w:val="none" w:sz="0" w:space="0" w:color="auto"/>
                                            <w:left w:val="none" w:sz="0" w:space="0" w:color="auto"/>
                                            <w:bottom w:val="none" w:sz="0" w:space="0" w:color="auto"/>
                                            <w:right w:val="none" w:sz="0" w:space="0" w:color="auto"/>
                                          </w:divBdr>
                                          <w:divsChild>
                                            <w:div w:id="4466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503402">
      <w:bodyDiv w:val="1"/>
      <w:marLeft w:val="0"/>
      <w:marRight w:val="0"/>
      <w:marTop w:val="0"/>
      <w:marBottom w:val="0"/>
      <w:divBdr>
        <w:top w:val="none" w:sz="0" w:space="0" w:color="auto"/>
        <w:left w:val="none" w:sz="0" w:space="0" w:color="auto"/>
        <w:bottom w:val="none" w:sz="0" w:space="0" w:color="auto"/>
        <w:right w:val="none" w:sz="0" w:space="0" w:color="auto"/>
      </w:divBdr>
    </w:div>
    <w:div w:id="1646735331">
      <w:bodyDiv w:val="1"/>
      <w:marLeft w:val="0"/>
      <w:marRight w:val="0"/>
      <w:marTop w:val="0"/>
      <w:marBottom w:val="0"/>
      <w:divBdr>
        <w:top w:val="none" w:sz="0" w:space="0" w:color="auto"/>
        <w:left w:val="none" w:sz="0" w:space="0" w:color="auto"/>
        <w:bottom w:val="none" w:sz="0" w:space="0" w:color="auto"/>
        <w:right w:val="none" w:sz="0" w:space="0" w:color="auto"/>
      </w:divBdr>
    </w:div>
    <w:div w:id="1847667724">
      <w:bodyDiv w:val="1"/>
      <w:marLeft w:val="0"/>
      <w:marRight w:val="0"/>
      <w:marTop w:val="0"/>
      <w:marBottom w:val="0"/>
      <w:divBdr>
        <w:top w:val="none" w:sz="0" w:space="0" w:color="auto"/>
        <w:left w:val="none" w:sz="0" w:space="0" w:color="auto"/>
        <w:bottom w:val="none" w:sz="0" w:space="0" w:color="auto"/>
        <w:right w:val="none" w:sz="0" w:space="0" w:color="auto"/>
      </w:divBdr>
    </w:div>
    <w:div w:id="1993409412">
      <w:bodyDiv w:val="1"/>
      <w:marLeft w:val="0"/>
      <w:marRight w:val="0"/>
      <w:marTop w:val="0"/>
      <w:marBottom w:val="0"/>
      <w:divBdr>
        <w:top w:val="none" w:sz="0" w:space="0" w:color="auto"/>
        <w:left w:val="none" w:sz="0" w:space="0" w:color="auto"/>
        <w:bottom w:val="none" w:sz="0" w:space="0" w:color="auto"/>
        <w:right w:val="none" w:sz="0" w:space="0" w:color="auto"/>
      </w:divBdr>
      <w:divsChild>
        <w:div w:id="995769982">
          <w:marLeft w:val="0"/>
          <w:marRight w:val="0"/>
          <w:marTop w:val="0"/>
          <w:marBottom w:val="0"/>
          <w:divBdr>
            <w:top w:val="none" w:sz="0" w:space="0" w:color="auto"/>
            <w:left w:val="none" w:sz="0" w:space="0" w:color="auto"/>
            <w:bottom w:val="none" w:sz="0" w:space="0" w:color="auto"/>
            <w:right w:val="none" w:sz="0" w:space="0" w:color="auto"/>
          </w:divBdr>
          <w:divsChild>
            <w:div w:id="1659579857">
              <w:marLeft w:val="0"/>
              <w:marRight w:val="0"/>
              <w:marTop w:val="0"/>
              <w:marBottom w:val="0"/>
              <w:divBdr>
                <w:top w:val="none" w:sz="0" w:space="0" w:color="auto"/>
                <w:left w:val="none" w:sz="0" w:space="0" w:color="auto"/>
                <w:bottom w:val="none" w:sz="0" w:space="0" w:color="auto"/>
                <w:right w:val="none" w:sz="0" w:space="0" w:color="auto"/>
              </w:divBdr>
              <w:divsChild>
                <w:div w:id="1256212114">
                  <w:marLeft w:val="0"/>
                  <w:marRight w:val="0"/>
                  <w:marTop w:val="0"/>
                  <w:marBottom w:val="0"/>
                  <w:divBdr>
                    <w:top w:val="none" w:sz="0" w:space="0" w:color="auto"/>
                    <w:left w:val="none" w:sz="0" w:space="0" w:color="auto"/>
                    <w:bottom w:val="none" w:sz="0" w:space="0" w:color="auto"/>
                    <w:right w:val="none" w:sz="0" w:space="0" w:color="auto"/>
                  </w:divBdr>
                  <w:divsChild>
                    <w:div w:id="1776318511">
                      <w:marLeft w:val="0"/>
                      <w:marRight w:val="0"/>
                      <w:marTop w:val="0"/>
                      <w:marBottom w:val="0"/>
                      <w:divBdr>
                        <w:top w:val="none" w:sz="0" w:space="0" w:color="auto"/>
                        <w:left w:val="none" w:sz="0" w:space="0" w:color="auto"/>
                        <w:bottom w:val="none" w:sz="0" w:space="0" w:color="auto"/>
                        <w:right w:val="none" w:sz="0" w:space="0" w:color="auto"/>
                      </w:divBdr>
                      <w:divsChild>
                        <w:div w:id="702099005">
                          <w:marLeft w:val="0"/>
                          <w:marRight w:val="0"/>
                          <w:marTop w:val="0"/>
                          <w:marBottom w:val="0"/>
                          <w:divBdr>
                            <w:top w:val="none" w:sz="0" w:space="0" w:color="auto"/>
                            <w:left w:val="none" w:sz="0" w:space="0" w:color="auto"/>
                            <w:bottom w:val="none" w:sz="0" w:space="0" w:color="auto"/>
                            <w:right w:val="none" w:sz="0" w:space="0" w:color="auto"/>
                          </w:divBdr>
                          <w:divsChild>
                            <w:div w:id="415439151">
                              <w:marLeft w:val="0"/>
                              <w:marRight w:val="0"/>
                              <w:marTop w:val="0"/>
                              <w:marBottom w:val="0"/>
                              <w:divBdr>
                                <w:top w:val="none" w:sz="0" w:space="0" w:color="auto"/>
                                <w:left w:val="none" w:sz="0" w:space="0" w:color="auto"/>
                                <w:bottom w:val="none" w:sz="0" w:space="0" w:color="auto"/>
                                <w:right w:val="none" w:sz="0" w:space="0" w:color="auto"/>
                              </w:divBdr>
                              <w:divsChild>
                                <w:div w:id="373386402">
                                  <w:marLeft w:val="0"/>
                                  <w:marRight w:val="0"/>
                                  <w:marTop w:val="0"/>
                                  <w:marBottom w:val="0"/>
                                  <w:divBdr>
                                    <w:top w:val="none" w:sz="0" w:space="0" w:color="auto"/>
                                    <w:left w:val="none" w:sz="0" w:space="0" w:color="auto"/>
                                    <w:bottom w:val="none" w:sz="0" w:space="0" w:color="auto"/>
                                    <w:right w:val="none" w:sz="0" w:space="0" w:color="auto"/>
                                  </w:divBdr>
                                  <w:divsChild>
                                    <w:div w:id="1017460016">
                                      <w:marLeft w:val="0"/>
                                      <w:marRight w:val="0"/>
                                      <w:marTop w:val="0"/>
                                      <w:marBottom w:val="0"/>
                                      <w:divBdr>
                                        <w:top w:val="none" w:sz="0" w:space="0" w:color="auto"/>
                                        <w:left w:val="none" w:sz="0" w:space="0" w:color="auto"/>
                                        <w:bottom w:val="none" w:sz="0" w:space="0" w:color="auto"/>
                                        <w:right w:val="none" w:sz="0" w:space="0" w:color="auto"/>
                                      </w:divBdr>
                                      <w:divsChild>
                                        <w:div w:id="401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817559">
      <w:bodyDiv w:val="1"/>
      <w:marLeft w:val="0"/>
      <w:marRight w:val="0"/>
      <w:marTop w:val="0"/>
      <w:marBottom w:val="0"/>
      <w:divBdr>
        <w:top w:val="none" w:sz="0" w:space="0" w:color="auto"/>
        <w:left w:val="none" w:sz="0" w:space="0" w:color="auto"/>
        <w:bottom w:val="none" w:sz="0" w:space="0" w:color="auto"/>
        <w:right w:val="none" w:sz="0" w:space="0" w:color="auto"/>
      </w:divBdr>
    </w:div>
    <w:div w:id="2017344221">
      <w:bodyDiv w:val="1"/>
      <w:marLeft w:val="0"/>
      <w:marRight w:val="0"/>
      <w:marTop w:val="0"/>
      <w:marBottom w:val="0"/>
      <w:divBdr>
        <w:top w:val="none" w:sz="0" w:space="0" w:color="auto"/>
        <w:left w:val="none" w:sz="0" w:space="0" w:color="auto"/>
        <w:bottom w:val="none" w:sz="0" w:space="0" w:color="auto"/>
        <w:right w:val="none" w:sz="0" w:space="0" w:color="auto"/>
      </w:divBdr>
    </w:div>
    <w:div w:id="2075543178">
      <w:bodyDiv w:val="1"/>
      <w:marLeft w:val="0"/>
      <w:marRight w:val="0"/>
      <w:marTop w:val="0"/>
      <w:marBottom w:val="0"/>
      <w:divBdr>
        <w:top w:val="none" w:sz="0" w:space="0" w:color="auto"/>
        <w:left w:val="none" w:sz="0" w:space="0" w:color="auto"/>
        <w:bottom w:val="none" w:sz="0" w:space="0" w:color="auto"/>
        <w:right w:val="none" w:sz="0" w:space="0" w:color="auto"/>
      </w:divBdr>
      <w:divsChild>
        <w:div w:id="634260187">
          <w:marLeft w:val="0"/>
          <w:marRight w:val="1"/>
          <w:marTop w:val="0"/>
          <w:marBottom w:val="0"/>
          <w:divBdr>
            <w:top w:val="none" w:sz="0" w:space="0" w:color="auto"/>
            <w:left w:val="none" w:sz="0" w:space="0" w:color="auto"/>
            <w:bottom w:val="none" w:sz="0" w:space="0" w:color="auto"/>
            <w:right w:val="none" w:sz="0" w:space="0" w:color="auto"/>
          </w:divBdr>
          <w:divsChild>
            <w:div w:id="1475293392">
              <w:marLeft w:val="0"/>
              <w:marRight w:val="0"/>
              <w:marTop w:val="0"/>
              <w:marBottom w:val="0"/>
              <w:divBdr>
                <w:top w:val="none" w:sz="0" w:space="0" w:color="auto"/>
                <w:left w:val="none" w:sz="0" w:space="0" w:color="auto"/>
                <w:bottom w:val="none" w:sz="0" w:space="0" w:color="auto"/>
                <w:right w:val="none" w:sz="0" w:space="0" w:color="auto"/>
              </w:divBdr>
              <w:divsChild>
                <w:div w:id="716466996">
                  <w:marLeft w:val="0"/>
                  <w:marRight w:val="1"/>
                  <w:marTop w:val="0"/>
                  <w:marBottom w:val="0"/>
                  <w:divBdr>
                    <w:top w:val="none" w:sz="0" w:space="0" w:color="auto"/>
                    <w:left w:val="none" w:sz="0" w:space="0" w:color="auto"/>
                    <w:bottom w:val="none" w:sz="0" w:space="0" w:color="auto"/>
                    <w:right w:val="none" w:sz="0" w:space="0" w:color="auto"/>
                  </w:divBdr>
                  <w:divsChild>
                    <w:div w:id="1504323454">
                      <w:marLeft w:val="0"/>
                      <w:marRight w:val="0"/>
                      <w:marTop w:val="0"/>
                      <w:marBottom w:val="0"/>
                      <w:divBdr>
                        <w:top w:val="none" w:sz="0" w:space="0" w:color="auto"/>
                        <w:left w:val="none" w:sz="0" w:space="0" w:color="auto"/>
                        <w:bottom w:val="none" w:sz="0" w:space="0" w:color="auto"/>
                        <w:right w:val="none" w:sz="0" w:space="0" w:color="auto"/>
                      </w:divBdr>
                      <w:divsChild>
                        <w:div w:id="341514327">
                          <w:marLeft w:val="0"/>
                          <w:marRight w:val="0"/>
                          <w:marTop w:val="0"/>
                          <w:marBottom w:val="0"/>
                          <w:divBdr>
                            <w:top w:val="none" w:sz="0" w:space="0" w:color="auto"/>
                            <w:left w:val="none" w:sz="0" w:space="0" w:color="auto"/>
                            <w:bottom w:val="none" w:sz="0" w:space="0" w:color="auto"/>
                            <w:right w:val="none" w:sz="0" w:space="0" w:color="auto"/>
                          </w:divBdr>
                          <w:divsChild>
                            <w:div w:id="1413891271">
                              <w:marLeft w:val="0"/>
                              <w:marRight w:val="0"/>
                              <w:marTop w:val="120"/>
                              <w:marBottom w:val="360"/>
                              <w:divBdr>
                                <w:top w:val="none" w:sz="0" w:space="0" w:color="auto"/>
                                <w:left w:val="none" w:sz="0" w:space="0" w:color="auto"/>
                                <w:bottom w:val="none" w:sz="0" w:space="0" w:color="auto"/>
                                <w:right w:val="none" w:sz="0" w:space="0" w:color="auto"/>
                              </w:divBdr>
                              <w:divsChild>
                                <w:div w:id="470175224">
                                  <w:marLeft w:val="420"/>
                                  <w:marRight w:val="0"/>
                                  <w:marTop w:val="0"/>
                                  <w:marBottom w:val="0"/>
                                  <w:divBdr>
                                    <w:top w:val="none" w:sz="0" w:space="0" w:color="auto"/>
                                    <w:left w:val="none" w:sz="0" w:space="0" w:color="auto"/>
                                    <w:bottom w:val="none" w:sz="0" w:space="0" w:color="auto"/>
                                    <w:right w:val="none" w:sz="0" w:space="0" w:color="auto"/>
                                  </w:divBdr>
                                  <w:divsChild>
                                    <w:div w:id="44646264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83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cmd=Retrieve&amp;db=pubmed&amp;dopt=Abstract&amp;list_uids=15989966&amp;query_hl=1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bi.nlm.nih.gov/entrez/query.fcgi?cmd=Retrieve&amp;db=pubmed&amp;dopt=Abstract&amp;list_uids=155669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5262</Words>
  <Characters>31338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Curriculum Vitae – Richard Moriggl</vt:lpstr>
    </vt:vector>
  </TitlesOfParts>
  <Company>Pharmakologie</Company>
  <LinksUpToDate>false</LinksUpToDate>
  <CharactersWithSpaces>36527</CharactersWithSpaces>
  <SharedDoc>false</SharedDoc>
  <HLinks>
    <vt:vector size="72" baseType="variant">
      <vt:variant>
        <vt:i4>2162704</vt:i4>
      </vt:variant>
      <vt:variant>
        <vt:i4>33</vt:i4>
      </vt:variant>
      <vt:variant>
        <vt:i4>0</vt:i4>
      </vt:variant>
      <vt:variant>
        <vt:i4>5</vt:i4>
      </vt:variant>
      <vt:variant>
        <vt:lpwstr>mailto:kuwagner@unmc.edu</vt:lpwstr>
      </vt:variant>
      <vt:variant>
        <vt:lpwstr/>
      </vt:variant>
      <vt:variant>
        <vt:i4>7798796</vt:i4>
      </vt:variant>
      <vt:variant>
        <vt:i4>30</vt:i4>
      </vt:variant>
      <vt:variant>
        <vt:i4>0</vt:i4>
      </vt:variant>
      <vt:variant>
        <vt:i4>5</vt:i4>
      </vt:variant>
      <vt:variant>
        <vt:lpwstr>mailto:gustavo.leone@osumc.edu</vt:lpwstr>
      </vt:variant>
      <vt:variant>
        <vt:lpwstr/>
      </vt:variant>
      <vt:variant>
        <vt:i4>4521994</vt:i4>
      </vt:variant>
      <vt:variant>
        <vt:i4>27</vt:i4>
      </vt:variant>
      <vt:variant>
        <vt:i4>0</vt:i4>
      </vt:variant>
      <vt:variant>
        <vt:i4>5</vt:i4>
      </vt:variant>
      <vt:variant>
        <vt:lpwstr>mailto:thomas_look@dfci.harvard.edu</vt:lpwstr>
      </vt:variant>
      <vt:variant>
        <vt:lpwstr/>
      </vt:variant>
      <vt:variant>
        <vt:i4>2162704</vt:i4>
      </vt:variant>
      <vt:variant>
        <vt:i4>24</vt:i4>
      </vt:variant>
      <vt:variant>
        <vt:i4>0</vt:i4>
      </vt:variant>
      <vt:variant>
        <vt:i4>5</vt:i4>
      </vt:variant>
      <vt:variant>
        <vt:lpwstr>mailto:kuwagner@unmc.edu</vt:lpwstr>
      </vt:variant>
      <vt:variant>
        <vt:lpwstr/>
      </vt:variant>
      <vt:variant>
        <vt:i4>7798796</vt:i4>
      </vt:variant>
      <vt:variant>
        <vt:i4>21</vt:i4>
      </vt:variant>
      <vt:variant>
        <vt:i4>0</vt:i4>
      </vt:variant>
      <vt:variant>
        <vt:i4>5</vt:i4>
      </vt:variant>
      <vt:variant>
        <vt:lpwstr>mailto:gustavo.leone@osumc.edu</vt:lpwstr>
      </vt:variant>
      <vt:variant>
        <vt:lpwstr/>
      </vt:variant>
      <vt:variant>
        <vt:i4>4521994</vt:i4>
      </vt:variant>
      <vt:variant>
        <vt:i4>18</vt:i4>
      </vt:variant>
      <vt:variant>
        <vt:i4>0</vt:i4>
      </vt:variant>
      <vt:variant>
        <vt:i4>5</vt:i4>
      </vt:variant>
      <vt:variant>
        <vt:lpwstr>mailto:thomas_look@dfci.harvard.edu</vt:lpwstr>
      </vt:variant>
      <vt:variant>
        <vt:lpwstr/>
      </vt:variant>
      <vt:variant>
        <vt:i4>5177352</vt:i4>
      </vt:variant>
      <vt:variant>
        <vt:i4>15</vt:i4>
      </vt:variant>
      <vt:variant>
        <vt:i4>0</vt:i4>
      </vt:variant>
      <vt:variant>
        <vt:i4>5</vt:i4>
      </vt:variant>
      <vt:variant>
        <vt:lpwstr>http://www.ncbi.nlm.nih.gov/entrez/query.fcgi?cmd=Retrieve&amp;db=pubmed&amp;dopt=Abstract&amp;list_uids=15989966&amp;query_hl=10</vt:lpwstr>
      </vt:variant>
      <vt:variant>
        <vt:lpwstr/>
      </vt:variant>
      <vt:variant>
        <vt:i4>3342372</vt:i4>
      </vt:variant>
      <vt:variant>
        <vt:i4>12</vt:i4>
      </vt:variant>
      <vt:variant>
        <vt:i4>0</vt:i4>
      </vt:variant>
      <vt:variant>
        <vt:i4>5</vt:i4>
      </vt:variant>
      <vt:variant>
        <vt:lpwstr>http://www.ncbi.nlm.nih.gov/pubmed/21127177</vt:lpwstr>
      </vt:variant>
      <vt:variant>
        <vt:lpwstr/>
      </vt:variant>
      <vt:variant>
        <vt:i4>1769579</vt:i4>
      </vt:variant>
      <vt:variant>
        <vt:i4>9</vt:i4>
      </vt:variant>
      <vt:variant>
        <vt:i4>0</vt:i4>
      </vt:variant>
      <vt:variant>
        <vt:i4>5</vt:i4>
      </vt:variant>
      <vt:variant>
        <vt:lpwstr>mailto:robert.eferl@lbicr.lbg.ac.at</vt:lpwstr>
      </vt:variant>
      <vt:variant>
        <vt:lpwstr/>
      </vt:variant>
      <vt:variant>
        <vt:i4>7143432</vt:i4>
      </vt:variant>
      <vt:variant>
        <vt:i4>6</vt:i4>
      </vt:variant>
      <vt:variant>
        <vt:i4>0</vt:i4>
      </vt:variant>
      <vt:variant>
        <vt:i4>5</vt:i4>
      </vt:variant>
      <vt:variant>
        <vt:lpwstr>http://www.ncbi.nlm.nih.gov/entrez/query.fcgi?cmd=Retrieve&amp;db=pubmed&amp;dopt=Abstract&amp;list_uids=15566943</vt:lpwstr>
      </vt:variant>
      <vt:variant>
        <vt:lpwstr/>
      </vt:variant>
      <vt:variant>
        <vt:i4>5177352</vt:i4>
      </vt:variant>
      <vt:variant>
        <vt:i4>3</vt:i4>
      </vt:variant>
      <vt:variant>
        <vt:i4>0</vt:i4>
      </vt:variant>
      <vt:variant>
        <vt:i4>5</vt:i4>
      </vt:variant>
      <vt:variant>
        <vt:lpwstr>http://www.ncbi.nlm.nih.gov/entrez/query.fcgi?cmd=Retrieve&amp;db=pubmed&amp;dopt=Abstract&amp;list_uids=15989966&amp;query_hl=10</vt:lpwstr>
      </vt:variant>
      <vt:variant>
        <vt:lpwstr/>
      </vt:variant>
      <vt:variant>
        <vt:i4>3342372</vt:i4>
      </vt:variant>
      <vt:variant>
        <vt:i4>0</vt:i4>
      </vt:variant>
      <vt:variant>
        <vt:i4>0</vt:i4>
      </vt:variant>
      <vt:variant>
        <vt:i4>5</vt:i4>
      </vt:variant>
      <vt:variant>
        <vt:lpwstr>http://www.ncbi.nlm.nih.gov/pubmed/21127177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Richard Moriggl</dc:title>
  <dc:creator>Morigglr</dc:creator>
  <cp:lastModifiedBy>Emilio</cp:lastModifiedBy>
  <cp:revision>4</cp:revision>
  <cp:lastPrinted>2013-01-19T13:27:00Z</cp:lastPrinted>
  <dcterms:created xsi:type="dcterms:W3CDTF">2017-07-10T07:56:00Z</dcterms:created>
  <dcterms:modified xsi:type="dcterms:W3CDTF">2017-07-10T07:57:00Z</dcterms:modified>
</cp:coreProperties>
</file>