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A4" w:rsidRPr="00BB6F4B" w:rsidRDefault="00BB6F4B" w:rsidP="00BB6F4B">
      <w:pPr>
        <w:tabs>
          <w:tab w:val="left" w:pos="1843"/>
          <w:tab w:val="left" w:pos="4820"/>
        </w:tabs>
        <w:rPr>
          <w:sz w:val="24"/>
          <w:szCs w:val="24"/>
          <w:highlight w:val="lightGray"/>
          <w:lang w:val="en-GB"/>
        </w:rPr>
      </w:pPr>
      <w:r w:rsidRPr="00BB6F4B">
        <w:rPr>
          <w:sz w:val="24"/>
          <w:szCs w:val="24"/>
          <w:highlight w:val="lightGray"/>
          <w:lang w:val="en-GB"/>
        </w:rPr>
        <w:t>Curriculum vitae: Christoph Gasche</w:t>
      </w:r>
    </w:p>
    <w:p w:rsidR="00BB6F4B" w:rsidRPr="00BB6F4B" w:rsidRDefault="00BB6F4B" w:rsidP="00664AEC">
      <w:pPr>
        <w:tabs>
          <w:tab w:val="left" w:pos="1843"/>
          <w:tab w:val="left" w:pos="4820"/>
        </w:tabs>
        <w:rPr>
          <w:lang w:val="en-US"/>
        </w:rPr>
      </w:pPr>
      <w:r w:rsidRPr="00BB6F4B">
        <w:rPr>
          <w:lang w:val="en-US"/>
        </w:rPr>
        <w:t xml:space="preserve">Medical </w:t>
      </w:r>
      <w:smartTag w:uri="urn:schemas-microsoft-com:office:smarttags" w:element="place">
        <w:smartTag w:uri="urn:schemas-microsoft-com:office:smarttags" w:element="PlaceType">
          <w:r w:rsidRPr="00BB6F4B">
            <w:rPr>
              <w:lang w:val="en-US"/>
            </w:rPr>
            <w:t>University</w:t>
          </w:r>
        </w:smartTag>
        <w:r w:rsidRPr="00BB6F4B">
          <w:rPr>
            <w:lang w:val="en-US"/>
          </w:rPr>
          <w:t xml:space="preserve"> of </w:t>
        </w:r>
        <w:smartTag w:uri="urn:schemas-microsoft-com:office:smarttags" w:element="PlaceName">
          <w:r w:rsidRPr="00BB6F4B">
            <w:rPr>
              <w:lang w:val="en-US"/>
            </w:rPr>
            <w:t>Vienna</w:t>
          </w:r>
        </w:smartTag>
      </w:smartTag>
      <w:r w:rsidR="00664AEC">
        <w:rPr>
          <w:lang w:val="en-US"/>
        </w:rPr>
        <w:t xml:space="preserve">, </w:t>
      </w:r>
      <w:r w:rsidRPr="00BB6F4B">
        <w:rPr>
          <w:lang w:val="en-US"/>
        </w:rPr>
        <w:t>Department of Medicine 3</w:t>
      </w:r>
      <w:r>
        <w:rPr>
          <w:lang w:val="en-US"/>
        </w:rPr>
        <w:t xml:space="preserve">, </w:t>
      </w:r>
      <w:r w:rsidRPr="00BB6F4B">
        <w:rPr>
          <w:lang w:val="en-US"/>
        </w:rPr>
        <w:t>Div. Gastroenterology and Hepatology</w:t>
      </w:r>
    </w:p>
    <w:p w:rsidR="00BB6F4B" w:rsidRPr="00BB6F4B" w:rsidRDefault="00BB6F4B" w:rsidP="00BB6F4B">
      <w:pPr>
        <w:tabs>
          <w:tab w:val="left" w:pos="1843"/>
          <w:tab w:val="left" w:pos="4820"/>
        </w:tabs>
        <w:rPr>
          <w:lang w:val="it-IT"/>
        </w:rPr>
      </w:pPr>
      <w:r w:rsidRPr="00BB6F4B">
        <w:rPr>
          <w:lang w:val="it-IT"/>
        </w:rPr>
        <w:t>Währinger Gürtel 18-20, A-1090 Vienna, Austria</w:t>
      </w:r>
    </w:p>
    <w:p w:rsidR="00BB6F4B" w:rsidRPr="00BB6F4B" w:rsidRDefault="00BB6F4B" w:rsidP="00BB6F4B">
      <w:pPr>
        <w:tabs>
          <w:tab w:val="left" w:pos="1843"/>
          <w:tab w:val="left" w:pos="4820"/>
        </w:tabs>
        <w:rPr>
          <w:lang w:val="it-IT"/>
        </w:rPr>
      </w:pPr>
      <w:r w:rsidRPr="00BB6F4B">
        <w:rPr>
          <w:lang w:val="it-IT"/>
        </w:rPr>
        <w:t>+43 (1) 404004764</w:t>
      </w:r>
      <w:r w:rsidR="001E5E8F">
        <w:rPr>
          <w:lang w:val="it-IT"/>
        </w:rPr>
        <w:t>0</w:t>
      </w:r>
      <w:r w:rsidRPr="00BB6F4B">
        <w:rPr>
          <w:lang w:val="it-IT"/>
        </w:rPr>
        <w:t xml:space="preserve"> (line), +43 (1) 404004735</w:t>
      </w:r>
      <w:r w:rsidR="001E5E8F">
        <w:rPr>
          <w:lang w:val="it-IT"/>
        </w:rPr>
        <w:t>0</w:t>
      </w:r>
      <w:r w:rsidRPr="00BB6F4B">
        <w:rPr>
          <w:lang w:val="it-IT"/>
        </w:rPr>
        <w:t xml:space="preserve"> (fax)</w:t>
      </w:r>
    </w:p>
    <w:p w:rsidR="00327746" w:rsidRDefault="00D519BB" w:rsidP="00BB6F4B">
      <w:pPr>
        <w:tabs>
          <w:tab w:val="left" w:pos="1843"/>
          <w:tab w:val="left" w:pos="4820"/>
        </w:tabs>
        <w:rPr>
          <w:lang w:val="it-IT"/>
        </w:rPr>
      </w:pPr>
      <w:hyperlink r:id="rId5" w:history="1">
        <w:r w:rsidR="00BB6F4B" w:rsidRPr="00BB6F4B">
          <w:rPr>
            <w:lang w:val="it-IT"/>
          </w:rPr>
          <w:t>www.meduniwien.ac.at/innere3/gaschelab</w:t>
        </w:r>
      </w:hyperlink>
      <w:r w:rsidR="00BB6F4B" w:rsidRPr="00BB6F4B">
        <w:rPr>
          <w:lang w:val="it-IT"/>
        </w:rPr>
        <w:t xml:space="preserve">; </w:t>
      </w:r>
    </w:p>
    <w:p w:rsidR="00C66BA4" w:rsidRPr="00BB6F4B" w:rsidRDefault="00BB6F4B" w:rsidP="00BB6F4B">
      <w:pPr>
        <w:tabs>
          <w:tab w:val="left" w:pos="1843"/>
          <w:tab w:val="left" w:pos="4820"/>
        </w:tabs>
        <w:rPr>
          <w:lang w:val="it-IT"/>
        </w:rPr>
      </w:pPr>
      <w:r w:rsidRPr="00BB6F4B">
        <w:rPr>
          <w:lang w:val="it-IT"/>
        </w:rPr>
        <w:t>christoph.gasche@meduniwien.ac.at</w:t>
      </w:r>
    </w:p>
    <w:p w:rsidR="00BB6F4B" w:rsidRDefault="00BB6F4B">
      <w:pPr>
        <w:rPr>
          <w:lang w:val="it-IT"/>
        </w:rPr>
      </w:pPr>
    </w:p>
    <w:p w:rsidR="00BB6F4B" w:rsidRPr="00BB6F4B" w:rsidRDefault="00BB6F4B">
      <w:pPr>
        <w:rPr>
          <w:lang w:val="en-GB"/>
        </w:rPr>
      </w:pPr>
      <w:r w:rsidRPr="00BB6F4B">
        <w:rPr>
          <w:lang w:val="en-GB"/>
        </w:rPr>
        <w:t xml:space="preserve">Date and place of birth: </w:t>
      </w:r>
      <w:r w:rsidRPr="00BB6F4B">
        <w:rPr>
          <w:lang w:val="en-GB"/>
        </w:rPr>
        <w:tab/>
        <w:t xml:space="preserve">February 6th, 1965; </w:t>
      </w:r>
      <w:smartTag w:uri="urn:schemas-microsoft-com:office:smarttags" w:element="place">
        <w:smartTag w:uri="urn:schemas-microsoft-com:office:smarttags" w:element="City">
          <w:r w:rsidRPr="00BB6F4B">
            <w:rPr>
              <w:lang w:val="en-GB"/>
            </w:rPr>
            <w:t>Vienna</w:t>
          </w:r>
        </w:smartTag>
        <w:r w:rsidRPr="00BB6F4B">
          <w:rPr>
            <w:lang w:val="en-GB"/>
          </w:rPr>
          <w:t xml:space="preserve">, </w:t>
        </w:r>
        <w:smartTag w:uri="urn:schemas-microsoft-com:office:smarttags" w:element="country-region">
          <w:r w:rsidRPr="00BB6F4B">
            <w:rPr>
              <w:lang w:val="en-GB"/>
            </w:rPr>
            <w:t>Austria</w:t>
          </w:r>
        </w:smartTag>
      </w:smartTag>
    </w:p>
    <w:p w:rsidR="00BB6F4B" w:rsidRPr="00BB6F4B" w:rsidRDefault="00BB6F4B">
      <w:pPr>
        <w:rPr>
          <w:lang w:val="en-GB"/>
        </w:rPr>
      </w:pPr>
    </w:p>
    <w:p w:rsidR="00C66BA4" w:rsidRPr="009224C7" w:rsidRDefault="001A2F20" w:rsidP="001A2F20">
      <w:pPr>
        <w:tabs>
          <w:tab w:val="left" w:pos="1843"/>
          <w:tab w:val="left" w:pos="4820"/>
        </w:tabs>
        <w:rPr>
          <w:lang w:val="en-US"/>
        </w:rPr>
      </w:pPr>
      <w:r w:rsidRPr="009224C7">
        <w:rPr>
          <w:lang w:val="en-US"/>
        </w:rPr>
        <w:t>ACADEMIC APPOINTMENT</w:t>
      </w:r>
      <w:r w:rsidR="00EE235B">
        <w:rPr>
          <w:lang w:val="en-US"/>
        </w:rPr>
        <w:t>S</w:t>
      </w:r>
      <w:r w:rsidR="00C66BA4" w:rsidRPr="009224C7">
        <w:rPr>
          <w:lang w:val="en-US"/>
        </w:rPr>
        <w:tab/>
        <w:t>INSTITUTION</w:t>
      </w:r>
      <w:r w:rsidR="00C66BA4" w:rsidRPr="009224C7">
        <w:rPr>
          <w:lang w:val="en-US"/>
        </w:rPr>
        <w:tab/>
      </w:r>
      <w:r w:rsidR="00C66BA4" w:rsidRPr="009224C7">
        <w:rPr>
          <w:lang w:val="en-US"/>
        </w:rPr>
        <w:tab/>
      </w:r>
    </w:p>
    <w:p w:rsidR="00C66BA4" w:rsidRPr="009224C7" w:rsidRDefault="00C66BA4">
      <w:pPr>
        <w:tabs>
          <w:tab w:val="left" w:pos="1843"/>
          <w:tab w:val="left" w:pos="4820"/>
        </w:tabs>
        <w:rPr>
          <w:lang w:val="en-US"/>
        </w:rPr>
      </w:pPr>
      <w:r w:rsidRPr="009224C7">
        <w:rPr>
          <w:lang w:val="en-US"/>
        </w:rPr>
        <w:t>Associate Professor of Medicine</w:t>
      </w:r>
      <w:r w:rsidRPr="009224C7">
        <w:rPr>
          <w:lang w:val="en-US"/>
        </w:rPr>
        <w:tab/>
      </w:r>
      <w:smartTag w:uri="urn:schemas-microsoft-com:office:smarttags" w:element="PlaceName">
        <w:r w:rsidR="003012AF">
          <w:rPr>
            <w:lang w:val="en-US"/>
          </w:rPr>
          <w:t>Medical</w:t>
        </w:r>
      </w:smartTag>
      <w:r w:rsidR="003012AF">
        <w:rPr>
          <w:lang w:val="en-US"/>
        </w:rPr>
        <w:t xml:space="preserve"> </w:t>
      </w:r>
      <w:smartTag w:uri="urn:schemas-microsoft-com:office:smarttags" w:element="PlaceType">
        <w:r w:rsidRPr="009224C7">
          <w:rPr>
            <w:lang w:val="en-US"/>
          </w:rPr>
          <w:t>University</w:t>
        </w:r>
      </w:smartTag>
      <w:r w:rsidRPr="009224C7">
        <w:rPr>
          <w:lang w:val="en-US"/>
        </w:rPr>
        <w:t xml:space="preserve"> of </w:t>
      </w:r>
      <w:smartTag w:uri="urn:schemas-microsoft-com:office:smarttags" w:element="City">
        <w:r w:rsidRPr="009224C7">
          <w:rPr>
            <w:lang w:val="en-US"/>
          </w:rPr>
          <w:t>Vienna</w:t>
        </w:r>
      </w:smartTag>
      <w:r w:rsidR="000E4EDE">
        <w:rPr>
          <w:lang w:val="en-US"/>
        </w:rPr>
        <w:t xml:space="preserve"> (MUW)</w:t>
      </w:r>
      <w:r w:rsidRPr="009224C7">
        <w:rPr>
          <w:lang w:val="en-US"/>
        </w:rPr>
        <w:t xml:space="preserve">, </w:t>
      </w:r>
      <w:smartTag w:uri="urn:schemas-microsoft-com:office:smarttags" w:element="country-region">
        <w:smartTag w:uri="urn:schemas-microsoft-com:office:smarttags" w:element="place">
          <w:r w:rsidRPr="009224C7">
            <w:rPr>
              <w:lang w:val="en-US"/>
            </w:rPr>
            <w:t>Austria</w:t>
          </w:r>
        </w:smartTag>
      </w:smartTag>
    </w:p>
    <w:p w:rsidR="00C66BA4" w:rsidRPr="009224C7" w:rsidRDefault="000E4EDE" w:rsidP="003012AF">
      <w:pPr>
        <w:tabs>
          <w:tab w:val="left" w:pos="1843"/>
          <w:tab w:val="left" w:pos="4820"/>
        </w:tabs>
        <w:ind w:left="4820" w:hanging="4820"/>
        <w:rPr>
          <w:lang w:val="en-US"/>
        </w:rPr>
      </w:pPr>
      <w:r>
        <w:rPr>
          <w:lang w:val="en-US"/>
        </w:rPr>
        <w:t>Faculty</w:t>
      </w:r>
      <w:r w:rsidR="00C66BA4" w:rsidRPr="009224C7">
        <w:rPr>
          <w:lang w:val="en-US"/>
        </w:rPr>
        <w:tab/>
      </w:r>
      <w:r w:rsidR="00C66BA4" w:rsidRPr="009224C7">
        <w:rPr>
          <w:lang w:val="en-US"/>
        </w:rPr>
        <w:tab/>
        <w:t xml:space="preserve">Dept. of Medicine </w:t>
      </w:r>
      <w:r w:rsidR="003012AF">
        <w:rPr>
          <w:lang w:val="en-US"/>
        </w:rPr>
        <w:t>3</w:t>
      </w:r>
      <w:r w:rsidR="00C66BA4" w:rsidRPr="009224C7">
        <w:rPr>
          <w:lang w:val="en-US"/>
        </w:rPr>
        <w:t xml:space="preserve">, </w:t>
      </w:r>
      <w:smartTag w:uri="urn:schemas-microsoft-com:office:smarttags" w:element="PlaceName">
        <w:r w:rsidR="00C66BA4" w:rsidRPr="009224C7">
          <w:rPr>
            <w:lang w:val="en-US"/>
          </w:rPr>
          <w:t>Div.</w:t>
        </w:r>
      </w:smartTag>
      <w:r w:rsidR="00C66BA4" w:rsidRPr="009224C7">
        <w:rPr>
          <w:lang w:val="en-US"/>
        </w:rPr>
        <w:t xml:space="preserve"> Gastroenterology </w:t>
      </w:r>
      <w:r w:rsidR="00C66BA4" w:rsidRPr="009224C7">
        <w:rPr>
          <w:lang w:val="en-US"/>
        </w:rPr>
        <w:br/>
        <w:t>&amp; Hepatology</w:t>
      </w:r>
      <w:r w:rsidR="003012AF">
        <w:rPr>
          <w:lang w:val="en-US"/>
        </w:rPr>
        <w:t xml:space="preserve"> and</w:t>
      </w:r>
      <w:r w:rsidR="00C66BA4" w:rsidRPr="009224C7">
        <w:rPr>
          <w:lang w:val="en-US"/>
        </w:rPr>
        <w:t xml:space="preserve"> General Hospital Vienna</w:t>
      </w:r>
    </w:p>
    <w:p w:rsidR="001A2F20" w:rsidRDefault="0089432C" w:rsidP="000E4EDE">
      <w:pPr>
        <w:tabs>
          <w:tab w:val="left" w:pos="1843"/>
          <w:tab w:val="left" w:pos="4820"/>
        </w:tabs>
        <w:ind w:left="4820" w:hanging="4820"/>
        <w:rPr>
          <w:lang w:val="en-US"/>
        </w:rPr>
      </w:pPr>
      <w:r>
        <w:rPr>
          <w:lang w:val="en-US"/>
        </w:rPr>
        <w:t>2007-2014</w:t>
      </w:r>
      <w:r w:rsidR="000E4EDE">
        <w:rPr>
          <w:lang w:val="en-US"/>
        </w:rPr>
        <w:tab/>
      </w:r>
      <w:r w:rsidR="000E4EDE">
        <w:rPr>
          <w:lang w:val="en-US"/>
        </w:rPr>
        <w:tab/>
      </w:r>
      <w:r>
        <w:rPr>
          <w:lang w:val="en-US"/>
        </w:rPr>
        <w:t xml:space="preserve">Head, </w:t>
      </w:r>
      <w:r w:rsidR="000E4EDE">
        <w:rPr>
          <w:lang w:val="en-US"/>
        </w:rPr>
        <w:t>Christian Doppler Laboratory on Molecular Cancer Chemoprevention, MUW, Vienna, Austria</w:t>
      </w:r>
    </w:p>
    <w:p w:rsidR="001A2F20" w:rsidRPr="009224C7" w:rsidRDefault="001A2F20">
      <w:pPr>
        <w:rPr>
          <w:lang w:val="en-US"/>
        </w:rPr>
      </w:pPr>
    </w:p>
    <w:p w:rsidR="00C66BA4" w:rsidRPr="009224C7" w:rsidRDefault="00C66BA4" w:rsidP="008168E7">
      <w:pPr>
        <w:tabs>
          <w:tab w:val="left" w:pos="1350"/>
          <w:tab w:val="left" w:pos="4820"/>
        </w:tabs>
        <w:rPr>
          <w:lang w:val="en-US"/>
        </w:rPr>
      </w:pPr>
      <w:r w:rsidRPr="009224C7">
        <w:rPr>
          <w:lang w:val="en-US"/>
        </w:rPr>
        <w:t xml:space="preserve">EDUCATION/TRAINING </w:t>
      </w:r>
      <w:r w:rsidRPr="009224C7">
        <w:rPr>
          <w:lang w:val="en-US"/>
        </w:rPr>
        <w:tab/>
        <w:t>INSTITUTION AND LOCATION</w:t>
      </w:r>
      <w:r w:rsidRPr="009224C7">
        <w:rPr>
          <w:lang w:val="en-US"/>
        </w:rPr>
        <w:tab/>
      </w:r>
    </w:p>
    <w:p w:rsidR="00C66BA4" w:rsidRPr="009224C7" w:rsidRDefault="00C66BA4" w:rsidP="008168E7">
      <w:pPr>
        <w:tabs>
          <w:tab w:val="left" w:pos="1350"/>
          <w:tab w:val="left" w:pos="4820"/>
        </w:tabs>
        <w:rPr>
          <w:lang w:val="en-US"/>
        </w:rPr>
      </w:pPr>
      <w:r w:rsidRPr="009224C7">
        <w:rPr>
          <w:lang w:val="en-US"/>
        </w:rPr>
        <w:t>1983 – 1989</w:t>
      </w:r>
      <w:r w:rsidRPr="009224C7">
        <w:rPr>
          <w:lang w:val="en-US"/>
        </w:rPr>
        <w:tab/>
        <w:t>Medicine (M.D.)</w:t>
      </w:r>
      <w:r w:rsidRPr="009224C7">
        <w:rPr>
          <w:lang w:val="en-US"/>
        </w:rPr>
        <w:tab/>
      </w:r>
      <w:smartTag w:uri="urn:schemas-microsoft-com:office:smarttags" w:element="place">
        <w:smartTag w:uri="urn:schemas-microsoft-com:office:smarttags" w:element="PlaceType">
          <w:r w:rsidRPr="009224C7">
            <w:rPr>
              <w:lang w:val="en-US"/>
            </w:rPr>
            <w:t>University</w:t>
          </w:r>
        </w:smartTag>
        <w:r w:rsidRPr="009224C7">
          <w:rPr>
            <w:lang w:val="en-US"/>
          </w:rPr>
          <w:t xml:space="preserve"> of </w:t>
        </w:r>
        <w:smartTag w:uri="urn:schemas-microsoft-com:office:smarttags" w:element="PlaceName">
          <w:r w:rsidRPr="009224C7">
            <w:rPr>
              <w:lang w:val="en-US"/>
            </w:rPr>
            <w:t>Vienna</w:t>
          </w:r>
        </w:smartTag>
      </w:smartTag>
      <w:r w:rsidRPr="009224C7">
        <w:rPr>
          <w:lang w:val="en-US"/>
        </w:rPr>
        <w:t xml:space="preserve"> </w:t>
      </w:r>
    </w:p>
    <w:p w:rsidR="00C66BA4" w:rsidRPr="009224C7" w:rsidRDefault="00C66BA4" w:rsidP="008168E7">
      <w:pPr>
        <w:tabs>
          <w:tab w:val="left" w:pos="1350"/>
          <w:tab w:val="left" w:pos="4820"/>
        </w:tabs>
        <w:rPr>
          <w:lang w:val="en-US"/>
        </w:rPr>
      </w:pPr>
      <w:r w:rsidRPr="009224C7">
        <w:rPr>
          <w:lang w:val="en-US"/>
        </w:rPr>
        <w:t>1989 - 1990</w:t>
      </w:r>
      <w:r w:rsidRPr="009224C7">
        <w:rPr>
          <w:lang w:val="en-US"/>
        </w:rPr>
        <w:tab/>
        <w:t>Postdoctoral Fellow</w:t>
      </w:r>
      <w:r w:rsidRPr="009224C7">
        <w:rPr>
          <w:lang w:val="en-US"/>
        </w:rPr>
        <w:tab/>
        <w:t xml:space="preserve">Experimental Hematology, </w:t>
      </w:r>
      <w:smartTag w:uri="urn:schemas-microsoft-com:office:smarttags" w:element="place">
        <w:smartTag w:uri="urn:schemas-microsoft-com:office:smarttags" w:element="PlaceType">
          <w:r w:rsidRPr="009224C7">
            <w:rPr>
              <w:lang w:val="en-US"/>
            </w:rPr>
            <w:t>Univ.</w:t>
          </w:r>
        </w:smartTag>
        <w:r w:rsidRPr="009224C7">
          <w:rPr>
            <w:lang w:val="en-US"/>
          </w:rPr>
          <w:t xml:space="preserve"> of </w:t>
        </w:r>
        <w:smartTag w:uri="urn:schemas-microsoft-com:office:smarttags" w:element="PlaceName">
          <w:r w:rsidRPr="009224C7">
            <w:rPr>
              <w:lang w:val="en-US"/>
            </w:rPr>
            <w:t>Vienna</w:t>
          </w:r>
        </w:smartTag>
      </w:smartTag>
    </w:p>
    <w:p w:rsidR="00C66BA4" w:rsidRPr="009224C7" w:rsidRDefault="00C66BA4" w:rsidP="008168E7">
      <w:pPr>
        <w:tabs>
          <w:tab w:val="left" w:pos="1350"/>
          <w:tab w:val="left" w:pos="4820"/>
        </w:tabs>
        <w:rPr>
          <w:lang w:val="en-US"/>
        </w:rPr>
      </w:pPr>
      <w:r w:rsidRPr="009224C7">
        <w:rPr>
          <w:lang w:val="en-US"/>
        </w:rPr>
        <w:t>1990 - 1996</w:t>
      </w:r>
      <w:r w:rsidRPr="009224C7">
        <w:rPr>
          <w:lang w:val="en-US"/>
        </w:rPr>
        <w:tab/>
        <w:t>Internship and Residency</w:t>
      </w:r>
      <w:r w:rsidRPr="009224C7">
        <w:rPr>
          <w:lang w:val="en-US"/>
        </w:rPr>
        <w:tab/>
        <w:t xml:space="preserve">Dept. of Medicine 4, </w:t>
      </w:r>
      <w:smartTag w:uri="urn:schemas-microsoft-com:office:smarttags" w:element="place">
        <w:smartTag w:uri="urn:schemas-microsoft-com:office:smarttags" w:element="PlaceType">
          <w:r w:rsidRPr="009224C7">
            <w:rPr>
              <w:lang w:val="en-US"/>
            </w:rPr>
            <w:t>Univ.</w:t>
          </w:r>
        </w:smartTag>
        <w:r w:rsidRPr="009224C7">
          <w:rPr>
            <w:lang w:val="en-US"/>
          </w:rPr>
          <w:t xml:space="preserve"> of </w:t>
        </w:r>
        <w:smartTag w:uri="urn:schemas-microsoft-com:office:smarttags" w:element="PlaceName">
          <w:r w:rsidRPr="009224C7">
            <w:rPr>
              <w:lang w:val="en-US"/>
            </w:rPr>
            <w:t>Vienna</w:t>
          </w:r>
        </w:smartTag>
      </w:smartTag>
    </w:p>
    <w:p w:rsidR="00C66BA4" w:rsidRPr="009224C7" w:rsidRDefault="00C66BA4" w:rsidP="008168E7">
      <w:pPr>
        <w:tabs>
          <w:tab w:val="left" w:pos="1350"/>
          <w:tab w:val="left" w:pos="4820"/>
        </w:tabs>
        <w:rPr>
          <w:lang w:val="en-US"/>
        </w:rPr>
      </w:pPr>
      <w:r w:rsidRPr="009224C7">
        <w:rPr>
          <w:lang w:val="en-US"/>
        </w:rPr>
        <w:t>1996 - 1998</w:t>
      </w:r>
      <w:r w:rsidRPr="009224C7">
        <w:rPr>
          <w:lang w:val="en-US"/>
        </w:rPr>
        <w:tab/>
        <w:t>Fellow in Gastroenterology</w:t>
      </w:r>
      <w:r w:rsidRPr="009224C7">
        <w:rPr>
          <w:lang w:val="en-US"/>
        </w:rPr>
        <w:tab/>
        <w:t xml:space="preserve">Div. Gastroenterology, </w:t>
      </w:r>
      <w:smartTag w:uri="urn:schemas-microsoft-com:office:smarttags" w:element="place">
        <w:smartTag w:uri="urn:schemas-microsoft-com:office:smarttags" w:element="PlaceType">
          <w:r w:rsidRPr="009224C7">
            <w:rPr>
              <w:lang w:val="en-US"/>
            </w:rPr>
            <w:t>Univ.</w:t>
          </w:r>
        </w:smartTag>
        <w:r w:rsidRPr="009224C7">
          <w:rPr>
            <w:lang w:val="en-US"/>
          </w:rPr>
          <w:t xml:space="preserve"> of </w:t>
        </w:r>
        <w:smartTag w:uri="urn:schemas-microsoft-com:office:smarttags" w:element="PlaceName">
          <w:r w:rsidRPr="009224C7">
            <w:rPr>
              <w:lang w:val="en-US"/>
            </w:rPr>
            <w:t>Vienna</w:t>
          </w:r>
        </w:smartTag>
      </w:smartTag>
    </w:p>
    <w:p w:rsidR="00C66BA4" w:rsidRPr="009224C7" w:rsidRDefault="00C66BA4" w:rsidP="008168E7">
      <w:pPr>
        <w:tabs>
          <w:tab w:val="left" w:pos="1350"/>
          <w:tab w:val="left" w:pos="4820"/>
        </w:tabs>
        <w:rPr>
          <w:lang w:val="en-US"/>
        </w:rPr>
      </w:pPr>
      <w:r w:rsidRPr="009224C7">
        <w:rPr>
          <w:lang w:val="en-US"/>
        </w:rPr>
        <w:t>1999 - 2001</w:t>
      </w:r>
      <w:r w:rsidRPr="009224C7">
        <w:rPr>
          <w:lang w:val="en-US"/>
        </w:rPr>
        <w:tab/>
        <w:t>Visiting Professor</w:t>
      </w:r>
      <w:r w:rsidRPr="009224C7">
        <w:rPr>
          <w:lang w:val="en-US"/>
        </w:rPr>
        <w:tab/>
      </w:r>
      <w:smartTag w:uri="urn:schemas-microsoft-com:office:smarttags" w:element="PlaceType">
        <w:r w:rsidRPr="009224C7">
          <w:rPr>
            <w:lang w:val="en-US"/>
          </w:rPr>
          <w:t>Univ.</w:t>
        </w:r>
      </w:smartTag>
      <w:r w:rsidRPr="009224C7">
        <w:rPr>
          <w:lang w:val="en-US"/>
        </w:rPr>
        <w:t xml:space="preserve"> of </w:t>
      </w:r>
      <w:smartTag w:uri="urn:schemas-microsoft-com:office:smarttags" w:element="PlaceName">
        <w:r w:rsidRPr="009224C7">
          <w:rPr>
            <w:lang w:val="en-US"/>
          </w:rPr>
          <w:t>California</w:t>
        </w:r>
      </w:smartTag>
      <w:r w:rsidRPr="009224C7">
        <w:rPr>
          <w:lang w:val="en-US"/>
        </w:rPr>
        <w:t xml:space="preserve">, </w:t>
      </w:r>
      <w:smartTag w:uri="urn:schemas-microsoft-com:office:smarttags" w:element="City">
        <w:smartTag w:uri="urn:schemas-microsoft-com:office:smarttags" w:element="place">
          <w:r w:rsidRPr="009224C7">
            <w:rPr>
              <w:lang w:val="en-US"/>
            </w:rPr>
            <w:t>San Diego</w:t>
          </w:r>
        </w:smartTag>
      </w:smartTag>
      <w:r w:rsidRPr="009224C7">
        <w:rPr>
          <w:lang w:val="en-US"/>
        </w:rPr>
        <w:t xml:space="preserve"> </w:t>
      </w:r>
    </w:p>
    <w:p w:rsidR="008168E7" w:rsidRPr="009224C7" w:rsidRDefault="008168E7" w:rsidP="008168E7">
      <w:pPr>
        <w:tabs>
          <w:tab w:val="left" w:pos="1350"/>
          <w:tab w:val="left" w:pos="4320"/>
        </w:tabs>
        <w:rPr>
          <w:lang w:val="en-US"/>
        </w:rPr>
      </w:pPr>
    </w:p>
    <w:p w:rsidR="00C66BA4" w:rsidRPr="009224C7" w:rsidRDefault="00C66BA4" w:rsidP="000E4EDE">
      <w:pPr>
        <w:tabs>
          <w:tab w:val="left" w:pos="1350"/>
          <w:tab w:val="left" w:pos="4320"/>
        </w:tabs>
        <w:outlineLvl w:val="0"/>
        <w:rPr>
          <w:lang w:val="en-US"/>
        </w:rPr>
      </w:pPr>
      <w:r w:rsidRPr="009224C7">
        <w:rPr>
          <w:lang w:val="en-US"/>
        </w:rPr>
        <w:t>SELECTED ACTIVITIES IN THE SCIENTIFIC COMMUNITY:</w:t>
      </w:r>
    </w:p>
    <w:p w:rsidR="00C66BA4" w:rsidRPr="009224C7" w:rsidRDefault="00D665AB" w:rsidP="00D665AB">
      <w:pPr>
        <w:tabs>
          <w:tab w:val="left" w:pos="1350"/>
          <w:tab w:val="left" w:pos="4820"/>
        </w:tabs>
        <w:rPr>
          <w:lang w:val="en-US"/>
        </w:rPr>
      </w:pPr>
      <w:r w:rsidRPr="009224C7">
        <w:rPr>
          <w:lang w:val="en-US"/>
        </w:rPr>
        <w:t xml:space="preserve">1996 - 1998 </w:t>
      </w:r>
      <w:r w:rsidRPr="009224C7">
        <w:rPr>
          <w:lang w:val="en-US"/>
        </w:rPr>
        <w:tab/>
        <w:t>Chairman,</w:t>
      </w:r>
      <w:r w:rsidR="00C66BA4" w:rsidRPr="009224C7">
        <w:rPr>
          <w:lang w:val="en-US"/>
        </w:rPr>
        <w:t xml:space="preserve"> International Working Party for a phenotypic classification of Crohn’s disease.</w:t>
      </w:r>
    </w:p>
    <w:p w:rsidR="00C66BA4" w:rsidRPr="009224C7" w:rsidRDefault="00C66BA4" w:rsidP="008168E7">
      <w:pPr>
        <w:tabs>
          <w:tab w:val="left" w:pos="1350"/>
          <w:tab w:val="left" w:pos="4820"/>
        </w:tabs>
        <w:rPr>
          <w:lang w:val="en-US"/>
        </w:rPr>
      </w:pPr>
      <w:r w:rsidRPr="009224C7">
        <w:rPr>
          <w:lang w:val="en-US"/>
        </w:rPr>
        <w:t>1997 - 1999</w:t>
      </w:r>
      <w:r w:rsidRPr="009224C7">
        <w:rPr>
          <w:lang w:val="en-US"/>
        </w:rPr>
        <w:tab/>
        <w:t>Secretary General, Austrian Society of Gastroenterology and Hepatology (OEGGH)</w:t>
      </w:r>
    </w:p>
    <w:p w:rsidR="00C66BA4" w:rsidRPr="009224C7" w:rsidRDefault="00C66BA4" w:rsidP="008168E7">
      <w:pPr>
        <w:tabs>
          <w:tab w:val="left" w:pos="1350"/>
          <w:tab w:val="left" w:pos="4820"/>
        </w:tabs>
        <w:rPr>
          <w:lang w:val="en-US"/>
        </w:rPr>
      </w:pPr>
      <w:r w:rsidRPr="009224C7">
        <w:rPr>
          <w:lang w:val="en-US"/>
        </w:rPr>
        <w:t>1997 -</w:t>
      </w:r>
      <w:r w:rsidR="00B37FDD">
        <w:rPr>
          <w:lang w:val="en-US"/>
        </w:rPr>
        <w:t xml:space="preserve"> 1999</w:t>
      </w:r>
      <w:r w:rsidRPr="009224C7">
        <w:rPr>
          <w:lang w:val="en-US"/>
        </w:rPr>
        <w:tab/>
        <w:t xml:space="preserve">Research Committee, World </w:t>
      </w:r>
      <w:r w:rsidR="006F0D06" w:rsidRPr="009224C7">
        <w:rPr>
          <w:lang w:val="en-US"/>
        </w:rPr>
        <w:t>Organization</w:t>
      </w:r>
      <w:r w:rsidRPr="009224C7">
        <w:rPr>
          <w:lang w:val="en-US"/>
        </w:rPr>
        <w:t xml:space="preserve"> of Gastroenterology (</w:t>
      </w:r>
      <w:r w:rsidRPr="009224C7">
        <w:rPr>
          <w:i/>
          <w:lang w:val="en-US"/>
        </w:rPr>
        <w:t>OMGE</w:t>
      </w:r>
      <w:r w:rsidRPr="009224C7">
        <w:rPr>
          <w:lang w:val="en-US"/>
        </w:rPr>
        <w:t>)</w:t>
      </w:r>
    </w:p>
    <w:p w:rsidR="00BB05BC" w:rsidRDefault="00C66BA4" w:rsidP="00BB05BC">
      <w:pPr>
        <w:tabs>
          <w:tab w:val="left" w:pos="1350"/>
          <w:tab w:val="left" w:pos="4820"/>
        </w:tabs>
        <w:rPr>
          <w:lang w:val="en-US"/>
        </w:rPr>
      </w:pPr>
      <w:r w:rsidRPr="009224C7">
        <w:rPr>
          <w:lang w:val="en-US"/>
        </w:rPr>
        <w:t>2000 - 2001</w:t>
      </w:r>
      <w:r w:rsidRPr="009224C7">
        <w:rPr>
          <w:lang w:val="en-US"/>
        </w:rPr>
        <w:tab/>
        <w:t>Abstract Review Committees, American Gastroenterological Association (</w:t>
      </w:r>
      <w:r w:rsidRPr="009224C7">
        <w:rPr>
          <w:i/>
          <w:lang w:val="en-US"/>
        </w:rPr>
        <w:t>AGA</w:t>
      </w:r>
      <w:r w:rsidRPr="009224C7">
        <w:rPr>
          <w:lang w:val="en-US"/>
        </w:rPr>
        <w:t>)</w:t>
      </w:r>
    </w:p>
    <w:p w:rsidR="006F0D06" w:rsidRPr="009224C7" w:rsidRDefault="006F0D06" w:rsidP="006F0D06">
      <w:pPr>
        <w:tabs>
          <w:tab w:val="left" w:pos="1350"/>
          <w:tab w:val="left" w:pos="4820"/>
        </w:tabs>
        <w:rPr>
          <w:lang w:val="en-US"/>
        </w:rPr>
      </w:pPr>
      <w:r w:rsidRPr="009224C7">
        <w:rPr>
          <w:lang w:val="en-US"/>
        </w:rPr>
        <w:t>2005 - 2007</w:t>
      </w:r>
      <w:r w:rsidRPr="009224C7">
        <w:rPr>
          <w:lang w:val="en-US"/>
        </w:rPr>
        <w:tab/>
        <w:t>Chairman, International Consensus on iron deficiency and anemia in IBD</w:t>
      </w:r>
    </w:p>
    <w:p w:rsidR="00BB05BC" w:rsidRDefault="00BB05BC" w:rsidP="00BB05BC">
      <w:pPr>
        <w:tabs>
          <w:tab w:val="left" w:pos="1350"/>
          <w:tab w:val="left" w:pos="4820"/>
        </w:tabs>
        <w:rPr>
          <w:lang w:val="en-US"/>
        </w:rPr>
      </w:pPr>
    </w:p>
    <w:p w:rsidR="00BB05BC" w:rsidRDefault="00BB05BC" w:rsidP="00BB05BC">
      <w:pPr>
        <w:tabs>
          <w:tab w:val="left" w:pos="1350"/>
          <w:tab w:val="left" w:pos="4820"/>
        </w:tabs>
        <w:rPr>
          <w:lang w:val="en-US"/>
        </w:rPr>
      </w:pPr>
      <w:r>
        <w:rPr>
          <w:lang w:val="en-US"/>
        </w:rPr>
        <w:t xml:space="preserve">MEMBERSHIP IN PROFESSIONAL SOCIETIES: </w:t>
      </w:r>
    </w:p>
    <w:p w:rsidR="008168E7" w:rsidRPr="0019183C" w:rsidRDefault="00C66BA4" w:rsidP="00BB05BC">
      <w:pPr>
        <w:tabs>
          <w:tab w:val="left" w:pos="1350"/>
          <w:tab w:val="left" w:pos="4820"/>
        </w:tabs>
        <w:rPr>
          <w:lang w:val="en-US"/>
        </w:rPr>
      </w:pPr>
      <w:r w:rsidRPr="009224C7">
        <w:rPr>
          <w:lang w:val="en-US"/>
        </w:rPr>
        <w:t>International Organization of Inflammatory Bowel Disease (</w:t>
      </w:r>
      <w:r w:rsidRPr="0019183C">
        <w:rPr>
          <w:lang w:val="en-US"/>
        </w:rPr>
        <w:t>IOIBD</w:t>
      </w:r>
      <w:r w:rsidRPr="009224C7">
        <w:rPr>
          <w:lang w:val="en-US"/>
        </w:rPr>
        <w:t>)</w:t>
      </w:r>
      <w:r w:rsidR="00BB05BC">
        <w:rPr>
          <w:lang w:val="en-US"/>
        </w:rPr>
        <w:t xml:space="preserve">, </w:t>
      </w:r>
      <w:r w:rsidR="0019183C" w:rsidRPr="0019183C">
        <w:rPr>
          <w:lang w:val="en-US"/>
        </w:rPr>
        <w:t xml:space="preserve">International Society for Gastrointestinal Hereditary </w:t>
      </w:r>
      <w:proofErr w:type="spellStart"/>
      <w:r w:rsidR="0019183C" w:rsidRPr="0019183C">
        <w:rPr>
          <w:lang w:val="en-US"/>
        </w:rPr>
        <w:t>Tumours</w:t>
      </w:r>
      <w:proofErr w:type="spellEnd"/>
      <w:r w:rsidR="0019183C" w:rsidRPr="0019183C">
        <w:rPr>
          <w:lang w:val="en-US"/>
        </w:rPr>
        <w:t xml:space="preserve"> (</w:t>
      </w:r>
      <w:proofErr w:type="spellStart"/>
      <w:r w:rsidR="0019183C" w:rsidRPr="0019183C">
        <w:rPr>
          <w:lang w:val="en-US"/>
        </w:rPr>
        <w:t>InSiGHT</w:t>
      </w:r>
      <w:proofErr w:type="spellEnd"/>
      <w:r w:rsidR="0019183C" w:rsidRPr="0019183C">
        <w:rPr>
          <w:lang w:val="en-US"/>
        </w:rPr>
        <w:t>)</w:t>
      </w:r>
      <w:r w:rsidR="0019183C">
        <w:rPr>
          <w:lang w:val="en-US"/>
        </w:rPr>
        <w:t xml:space="preserve">, </w:t>
      </w:r>
      <w:r w:rsidR="00BB05BC">
        <w:rPr>
          <w:lang w:val="en-US"/>
        </w:rPr>
        <w:t xml:space="preserve">European Society of </w:t>
      </w:r>
      <w:r w:rsidR="008168E7" w:rsidRPr="009224C7">
        <w:rPr>
          <w:lang w:val="en-US"/>
        </w:rPr>
        <w:t xml:space="preserve">Gastrointestinal Endoscopy (ESGE), </w:t>
      </w:r>
      <w:r w:rsidR="00BB05BC">
        <w:rPr>
          <w:lang w:val="en-US"/>
        </w:rPr>
        <w:t xml:space="preserve">American Gastroenterological Association (AGA), </w:t>
      </w:r>
      <w:r w:rsidR="008168E7" w:rsidRPr="009224C7">
        <w:rPr>
          <w:lang w:val="en-US"/>
        </w:rPr>
        <w:t>American Society of Gastrointestinal Endoscopy (ASGE)</w:t>
      </w:r>
      <w:r w:rsidR="00BB05BC">
        <w:rPr>
          <w:lang w:val="en-US"/>
        </w:rPr>
        <w:t>, Austrian Society of Gastroenterology and Hepatology (ÖGGH)</w:t>
      </w:r>
      <w:r w:rsidR="0019183C">
        <w:rPr>
          <w:lang w:val="en-US"/>
        </w:rPr>
        <w:t xml:space="preserve">, </w:t>
      </w:r>
    </w:p>
    <w:p w:rsidR="00D665AB" w:rsidRPr="009224C7" w:rsidRDefault="00D665AB" w:rsidP="00D665AB">
      <w:pPr>
        <w:tabs>
          <w:tab w:val="left" w:pos="1350"/>
          <w:tab w:val="left" w:pos="4820"/>
        </w:tabs>
        <w:rPr>
          <w:lang w:val="en-US"/>
        </w:rPr>
      </w:pPr>
    </w:p>
    <w:p w:rsidR="009224C7" w:rsidRDefault="009224C7" w:rsidP="000E4EDE">
      <w:pPr>
        <w:tabs>
          <w:tab w:val="left" w:pos="1350"/>
          <w:tab w:val="left" w:pos="4320"/>
        </w:tabs>
        <w:outlineLvl w:val="0"/>
        <w:rPr>
          <w:lang w:val="en-US"/>
        </w:rPr>
      </w:pPr>
      <w:r w:rsidRPr="009224C7">
        <w:rPr>
          <w:lang w:val="en-US"/>
        </w:rPr>
        <w:t xml:space="preserve">CONSENSUS BOARDS: </w:t>
      </w:r>
    </w:p>
    <w:p w:rsidR="00D665AB" w:rsidRPr="009224C7" w:rsidRDefault="00D665AB" w:rsidP="00D665AB">
      <w:pPr>
        <w:tabs>
          <w:tab w:val="left" w:pos="1350"/>
          <w:tab w:val="left" w:pos="4820"/>
        </w:tabs>
        <w:rPr>
          <w:lang w:val="en-US"/>
        </w:rPr>
      </w:pPr>
      <w:r w:rsidRPr="009224C7">
        <w:rPr>
          <w:lang w:val="en-US"/>
        </w:rPr>
        <w:t>Austrian Consensus Board of the “Inflammatory Bowel Disease Study Group” (1996-98), German Consensus Board for the “Diagnosis and Treatment of Crohn’s Disease” (2001), German Consensus Board on “Therapy of Crohn’s Disease” (2002), German Consensus Board on “Therapy of Ulcerative Colitis” (2003), European Consensus Board on “Crohn’s disease” (2004), International Working Party “Toward an Integrated Clinical, Molecular and Serological Classification of IBD” (WCOG 2005), German Consensus Update on “Crohn’s Disease” (2007)</w:t>
      </w:r>
      <w:r w:rsidR="00327746">
        <w:rPr>
          <w:lang w:val="en-US"/>
        </w:rPr>
        <w:t>, ECCO Consensus on anemia and iron deficiency in IBD (2013)</w:t>
      </w:r>
    </w:p>
    <w:p w:rsidR="00D665AB" w:rsidRPr="009224C7" w:rsidRDefault="00D665AB" w:rsidP="00D665AB">
      <w:pPr>
        <w:tabs>
          <w:tab w:val="left" w:pos="1350"/>
          <w:tab w:val="left" w:pos="4820"/>
        </w:tabs>
        <w:rPr>
          <w:lang w:val="en-US"/>
        </w:rPr>
      </w:pPr>
    </w:p>
    <w:p w:rsidR="009224C7" w:rsidRPr="009224C7" w:rsidRDefault="009224C7" w:rsidP="000E4EDE">
      <w:pPr>
        <w:tabs>
          <w:tab w:val="left" w:pos="1350"/>
          <w:tab w:val="left" w:pos="4820"/>
        </w:tabs>
        <w:outlineLvl w:val="0"/>
        <w:rPr>
          <w:lang w:val="en-US"/>
        </w:rPr>
      </w:pPr>
      <w:r w:rsidRPr="009224C7">
        <w:rPr>
          <w:lang w:val="en-US"/>
        </w:rPr>
        <w:t xml:space="preserve">JOURNAL REFEREE: </w:t>
      </w:r>
    </w:p>
    <w:p w:rsidR="00F84884" w:rsidRDefault="00BB6F4B" w:rsidP="00D665AB">
      <w:pPr>
        <w:tabs>
          <w:tab w:val="left" w:pos="1350"/>
          <w:tab w:val="left" w:pos="4820"/>
        </w:tabs>
        <w:rPr>
          <w:lang w:val="en-US"/>
        </w:rPr>
      </w:pPr>
      <w:r w:rsidRPr="00BB6F4B">
        <w:rPr>
          <w:lang w:val="en-US"/>
        </w:rPr>
        <w:t xml:space="preserve">Apoptosis, Aliment Pharm </w:t>
      </w:r>
      <w:proofErr w:type="spellStart"/>
      <w:r w:rsidRPr="00BB6F4B">
        <w:rPr>
          <w:lang w:val="en-US"/>
        </w:rPr>
        <w:t>Therap</w:t>
      </w:r>
      <w:proofErr w:type="spellEnd"/>
      <w:r w:rsidRPr="00BB6F4B">
        <w:rPr>
          <w:lang w:val="en-US"/>
        </w:rPr>
        <w:t xml:space="preserve">, Am J </w:t>
      </w:r>
      <w:proofErr w:type="spellStart"/>
      <w:r w:rsidRPr="00BB6F4B">
        <w:rPr>
          <w:lang w:val="en-US"/>
        </w:rPr>
        <w:t>Gastroenterol</w:t>
      </w:r>
      <w:proofErr w:type="spellEnd"/>
      <w:r w:rsidRPr="00BB6F4B">
        <w:rPr>
          <w:lang w:val="en-US"/>
        </w:rPr>
        <w:t xml:space="preserve">, Cancer Letters, Cancer Res, CEJ Med, </w:t>
      </w:r>
      <w:proofErr w:type="spellStart"/>
      <w:r w:rsidRPr="00BB6F4B">
        <w:rPr>
          <w:lang w:val="en-US"/>
        </w:rPr>
        <w:t>Clin</w:t>
      </w:r>
      <w:proofErr w:type="spellEnd"/>
      <w:r w:rsidRPr="00BB6F4B">
        <w:rPr>
          <w:lang w:val="en-US"/>
        </w:rPr>
        <w:t xml:space="preserve"> Cancer Res, </w:t>
      </w:r>
      <w:proofErr w:type="spellStart"/>
      <w:r w:rsidRPr="00BB6F4B">
        <w:rPr>
          <w:lang w:val="en-US"/>
        </w:rPr>
        <w:t>Clin</w:t>
      </w:r>
      <w:proofErr w:type="spellEnd"/>
      <w:r w:rsidRPr="00BB6F4B">
        <w:rPr>
          <w:lang w:val="en-US"/>
        </w:rPr>
        <w:t xml:space="preserve"> </w:t>
      </w:r>
      <w:proofErr w:type="spellStart"/>
      <w:r w:rsidRPr="00BB6F4B">
        <w:rPr>
          <w:lang w:val="en-US"/>
        </w:rPr>
        <w:t>Gastroenterol</w:t>
      </w:r>
      <w:proofErr w:type="spellEnd"/>
      <w:r w:rsidRPr="00BB6F4B">
        <w:rPr>
          <w:lang w:val="en-US"/>
        </w:rPr>
        <w:t xml:space="preserve"> </w:t>
      </w:r>
      <w:proofErr w:type="spellStart"/>
      <w:r w:rsidRPr="00BB6F4B">
        <w:rPr>
          <w:lang w:val="en-US"/>
        </w:rPr>
        <w:t>Hepatol</w:t>
      </w:r>
      <w:proofErr w:type="spellEnd"/>
      <w:r w:rsidRPr="00BB6F4B">
        <w:rPr>
          <w:lang w:val="en-US"/>
        </w:rPr>
        <w:t xml:space="preserve">, </w:t>
      </w:r>
      <w:proofErr w:type="spellStart"/>
      <w:r w:rsidRPr="00BB6F4B">
        <w:rPr>
          <w:lang w:val="en-US"/>
        </w:rPr>
        <w:t>Clin</w:t>
      </w:r>
      <w:proofErr w:type="spellEnd"/>
      <w:r w:rsidRPr="00BB6F4B">
        <w:rPr>
          <w:lang w:val="en-US"/>
        </w:rPr>
        <w:t xml:space="preserve"> Nutrition, Dig Liver Dis, Drugs, </w:t>
      </w:r>
      <w:proofErr w:type="spellStart"/>
      <w:r w:rsidRPr="00BB6F4B">
        <w:rPr>
          <w:lang w:val="en-US"/>
        </w:rPr>
        <w:t>Eur</w:t>
      </w:r>
      <w:proofErr w:type="spellEnd"/>
      <w:r w:rsidRPr="00BB6F4B">
        <w:rPr>
          <w:lang w:val="en-US"/>
        </w:rPr>
        <w:t xml:space="preserve"> J </w:t>
      </w:r>
      <w:proofErr w:type="spellStart"/>
      <w:r w:rsidRPr="00BB6F4B">
        <w:rPr>
          <w:lang w:val="en-US"/>
        </w:rPr>
        <w:t>Clin</w:t>
      </w:r>
      <w:proofErr w:type="spellEnd"/>
      <w:r w:rsidRPr="00BB6F4B">
        <w:rPr>
          <w:lang w:val="en-US"/>
        </w:rPr>
        <w:t xml:space="preserve"> Invest, </w:t>
      </w:r>
      <w:proofErr w:type="spellStart"/>
      <w:r w:rsidRPr="00BB6F4B">
        <w:rPr>
          <w:lang w:val="en-US"/>
        </w:rPr>
        <w:t>Eur</w:t>
      </w:r>
      <w:proofErr w:type="spellEnd"/>
      <w:r w:rsidRPr="00BB6F4B">
        <w:rPr>
          <w:lang w:val="en-US"/>
        </w:rPr>
        <w:t xml:space="preserve"> J </w:t>
      </w:r>
      <w:proofErr w:type="spellStart"/>
      <w:r w:rsidRPr="00BB6F4B">
        <w:rPr>
          <w:lang w:val="en-US"/>
        </w:rPr>
        <w:t>Gastroenterol</w:t>
      </w:r>
      <w:proofErr w:type="spellEnd"/>
      <w:r w:rsidRPr="00BB6F4B">
        <w:rPr>
          <w:lang w:val="en-US"/>
        </w:rPr>
        <w:t xml:space="preserve"> </w:t>
      </w:r>
      <w:proofErr w:type="spellStart"/>
      <w:r w:rsidRPr="00BB6F4B">
        <w:rPr>
          <w:lang w:val="en-US"/>
        </w:rPr>
        <w:t>Hepatol</w:t>
      </w:r>
      <w:proofErr w:type="spellEnd"/>
      <w:r w:rsidRPr="00BB6F4B">
        <w:rPr>
          <w:lang w:val="en-US"/>
        </w:rPr>
        <w:t xml:space="preserve">, </w:t>
      </w:r>
      <w:proofErr w:type="spellStart"/>
      <w:r w:rsidRPr="00BB6F4B">
        <w:rPr>
          <w:lang w:val="en-US"/>
        </w:rPr>
        <w:t>Eur</w:t>
      </w:r>
      <w:proofErr w:type="spellEnd"/>
      <w:r w:rsidRPr="00BB6F4B">
        <w:rPr>
          <w:lang w:val="en-US"/>
        </w:rPr>
        <w:t xml:space="preserve"> J Ultrasound, Gastroenterology, Genes and Immunity, Gene Therapy, Gut, </w:t>
      </w:r>
      <w:proofErr w:type="spellStart"/>
      <w:r w:rsidRPr="00BB6F4B">
        <w:rPr>
          <w:lang w:val="en-US"/>
        </w:rPr>
        <w:t>Inflamm</w:t>
      </w:r>
      <w:proofErr w:type="spellEnd"/>
      <w:r w:rsidRPr="00BB6F4B">
        <w:rPr>
          <w:lang w:val="en-US"/>
        </w:rPr>
        <w:t xml:space="preserve"> Bowel Dis, </w:t>
      </w:r>
      <w:proofErr w:type="spellStart"/>
      <w:r w:rsidRPr="00BB6F4B">
        <w:rPr>
          <w:lang w:val="en-US"/>
        </w:rPr>
        <w:t>Int</w:t>
      </w:r>
      <w:proofErr w:type="spellEnd"/>
      <w:r w:rsidRPr="00BB6F4B">
        <w:rPr>
          <w:lang w:val="en-US"/>
        </w:rPr>
        <w:t xml:space="preserve"> J Colorectal Dis, J </w:t>
      </w:r>
      <w:proofErr w:type="spellStart"/>
      <w:r w:rsidRPr="00BB6F4B">
        <w:rPr>
          <w:lang w:val="en-US"/>
        </w:rPr>
        <w:t>Clin</w:t>
      </w:r>
      <w:proofErr w:type="spellEnd"/>
      <w:r w:rsidRPr="00BB6F4B">
        <w:rPr>
          <w:lang w:val="en-US"/>
        </w:rPr>
        <w:t xml:space="preserve"> </w:t>
      </w:r>
      <w:proofErr w:type="spellStart"/>
      <w:r w:rsidRPr="00BB6F4B">
        <w:rPr>
          <w:lang w:val="en-US"/>
        </w:rPr>
        <w:t>Gastroenterol</w:t>
      </w:r>
      <w:proofErr w:type="spellEnd"/>
      <w:r w:rsidRPr="00BB6F4B">
        <w:rPr>
          <w:lang w:val="en-US"/>
        </w:rPr>
        <w:t xml:space="preserve">, </w:t>
      </w:r>
      <w:proofErr w:type="spellStart"/>
      <w:r w:rsidRPr="00BB6F4B">
        <w:rPr>
          <w:lang w:val="en-US"/>
        </w:rPr>
        <w:t>Mut</w:t>
      </w:r>
      <w:proofErr w:type="spellEnd"/>
      <w:r w:rsidRPr="00BB6F4B">
        <w:rPr>
          <w:lang w:val="en-US"/>
        </w:rPr>
        <w:t xml:space="preserve"> Res, Nat </w:t>
      </w:r>
      <w:proofErr w:type="spellStart"/>
      <w:r w:rsidRPr="00BB6F4B">
        <w:rPr>
          <w:lang w:val="en-US"/>
        </w:rPr>
        <w:t>Clin</w:t>
      </w:r>
      <w:proofErr w:type="spellEnd"/>
      <w:r w:rsidRPr="00BB6F4B">
        <w:rPr>
          <w:lang w:val="en-US"/>
        </w:rPr>
        <w:t xml:space="preserve"> </w:t>
      </w:r>
      <w:proofErr w:type="spellStart"/>
      <w:r w:rsidRPr="00BB6F4B">
        <w:rPr>
          <w:lang w:val="en-US"/>
        </w:rPr>
        <w:t>Prac</w:t>
      </w:r>
      <w:proofErr w:type="spellEnd"/>
      <w:r w:rsidRPr="00BB6F4B">
        <w:rPr>
          <w:lang w:val="en-US"/>
        </w:rPr>
        <w:t xml:space="preserve"> </w:t>
      </w:r>
      <w:proofErr w:type="spellStart"/>
      <w:r w:rsidRPr="00BB6F4B">
        <w:rPr>
          <w:lang w:val="en-US"/>
        </w:rPr>
        <w:t>Gastroenterol</w:t>
      </w:r>
      <w:proofErr w:type="spellEnd"/>
      <w:r w:rsidRPr="00BB6F4B">
        <w:rPr>
          <w:lang w:val="en-US"/>
        </w:rPr>
        <w:t xml:space="preserve"> </w:t>
      </w:r>
      <w:proofErr w:type="spellStart"/>
      <w:r w:rsidRPr="00BB6F4B">
        <w:rPr>
          <w:lang w:val="en-US"/>
        </w:rPr>
        <w:t>Hepatol</w:t>
      </w:r>
      <w:proofErr w:type="spellEnd"/>
      <w:r w:rsidRPr="00BB6F4B">
        <w:rPr>
          <w:lang w:val="en-US"/>
        </w:rPr>
        <w:t xml:space="preserve">, Oncogene, Pediatrics, PNAS, </w:t>
      </w:r>
      <w:proofErr w:type="spellStart"/>
      <w:r w:rsidRPr="00BB6F4B">
        <w:rPr>
          <w:lang w:val="en-US"/>
        </w:rPr>
        <w:t>PLoS</w:t>
      </w:r>
      <w:proofErr w:type="spellEnd"/>
      <w:r w:rsidRPr="00BB6F4B">
        <w:rPr>
          <w:lang w:val="en-US"/>
        </w:rPr>
        <w:t xml:space="preserve"> ONE, </w:t>
      </w:r>
      <w:proofErr w:type="spellStart"/>
      <w:r w:rsidRPr="00BB6F4B">
        <w:rPr>
          <w:lang w:val="en-US"/>
        </w:rPr>
        <w:t>Scand</w:t>
      </w:r>
      <w:proofErr w:type="spellEnd"/>
      <w:r w:rsidRPr="00BB6F4B">
        <w:rPr>
          <w:lang w:val="en-US"/>
        </w:rPr>
        <w:t xml:space="preserve"> J </w:t>
      </w:r>
      <w:proofErr w:type="spellStart"/>
      <w:r w:rsidRPr="00BB6F4B">
        <w:rPr>
          <w:lang w:val="en-US"/>
        </w:rPr>
        <w:t>Gastroenterol</w:t>
      </w:r>
      <w:proofErr w:type="spellEnd"/>
      <w:r w:rsidRPr="00BB6F4B">
        <w:rPr>
          <w:lang w:val="en-US"/>
        </w:rPr>
        <w:t>, World J Gastroenterology</w:t>
      </w:r>
    </w:p>
    <w:p w:rsidR="00BB6F4B" w:rsidRPr="00BB6F4B" w:rsidRDefault="00BB6F4B" w:rsidP="00D665AB">
      <w:pPr>
        <w:tabs>
          <w:tab w:val="left" w:pos="1350"/>
          <w:tab w:val="left" w:pos="4820"/>
        </w:tabs>
        <w:rPr>
          <w:lang w:val="en-US"/>
        </w:rPr>
      </w:pPr>
    </w:p>
    <w:p w:rsidR="003012AF" w:rsidRDefault="003012AF" w:rsidP="000E4EDE">
      <w:pPr>
        <w:tabs>
          <w:tab w:val="left" w:pos="1350"/>
          <w:tab w:val="left" w:pos="4820"/>
        </w:tabs>
        <w:outlineLvl w:val="0"/>
        <w:rPr>
          <w:lang w:val="en-US"/>
        </w:rPr>
      </w:pPr>
      <w:r>
        <w:rPr>
          <w:lang w:val="en-US"/>
        </w:rPr>
        <w:t>JOURNAL EDITORIAL</w:t>
      </w:r>
    </w:p>
    <w:p w:rsidR="003012AF" w:rsidRDefault="003012AF" w:rsidP="000E4EDE">
      <w:pPr>
        <w:tabs>
          <w:tab w:val="left" w:pos="1350"/>
          <w:tab w:val="left" w:pos="4820"/>
        </w:tabs>
        <w:outlineLvl w:val="0"/>
        <w:rPr>
          <w:lang w:val="en-US"/>
        </w:rPr>
      </w:pPr>
      <w:r>
        <w:rPr>
          <w:lang w:val="en-US"/>
        </w:rPr>
        <w:t xml:space="preserve">Section Editor: </w:t>
      </w:r>
      <w:proofErr w:type="spellStart"/>
      <w:r w:rsidR="001A111C" w:rsidRPr="00BB05BC">
        <w:rPr>
          <w:i/>
          <w:iCs/>
          <w:lang w:val="en-US"/>
        </w:rPr>
        <w:t>Eur</w:t>
      </w:r>
      <w:proofErr w:type="spellEnd"/>
      <w:r w:rsidR="001A111C" w:rsidRPr="00BB05BC">
        <w:rPr>
          <w:i/>
          <w:iCs/>
          <w:lang w:val="en-US"/>
        </w:rPr>
        <w:t xml:space="preserve"> J </w:t>
      </w:r>
      <w:proofErr w:type="spellStart"/>
      <w:r w:rsidR="001A111C" w:rsidRPr="00BB05BC">
        <w:rPr>
          <w:i/>
          <w:iCs/>
          <w:lang w:val="en-US"/>
        </w:rPr>
        <w:t>Clin</w:t>
      </w:r>
      <w:proofErr w:type="spellEnd"/>
      <w:r w:rsidR="001A111C" w:rsidRPr="00BB05BC">
        <w:rPr>
          <w:i/>
          <w:iCs/>
          <w:lang w:val="en-US"/>
        </w:rPr>
        <w:t xml:space="preserve"> Invest</w:t>
      </w:r>
      <w:r w:rsidR="001A111C">
        <w:rPr>
          <w:i/>
          <w:iCs/>
          <w:lang w:val="en-US"/>
        </w:rPr>
        <w:t xml:space="preserve">, </w:t>
      </w:r>
      <w:hyperlink r:id="rId6" w:history="1">
        <w:r w:rsidRPr="003012AF">
          <w:rPr>
            <w:lang w:val="en-US"/>
          </w:rPr>
          <w:t>www.nataonline.com</w:t>
        </w:r>
      </w:hyperlink>
      <w:r w:rsidRPr="003012AF">
        <w:rPr>
          <w:lang w:val="en-US"/>
        </w:rPr>
        <w:t xml:space="preserve">, </w:t>
      </w:r>
      <w:hyperlink r:id="rId7" w:history="1">
        <w:r w:rsidRPr="003012AF">
          <w:rPr>
            <w:lang w:val="en-US"/>
          </w:rPr>
          <w:t>www.irontherapy.org</w:t>
        </w:r>
      </w:hyperlink>
    </w:p>
    <w:p w:rsidR="003012AF" w:rsidRPr="001A111C" w:rsidRDefault="003012AF" w:rsidP="003012AF">
      <w:pPr>
        <w:tabs>
          <w:tab w:val="left" w:pos="1350"/>
          <w:tab w:val="left" w:pos="4820"/>
        </w:tabs>
        <w:rPr>
          <w:i/>
          <w:iCs/>
          <w:lang w:val="en-US"/>
        </w:rPr>
      </w:pPr>
      <w:r>
        <w:rPr>
          <w:lang w:val="en-US"/>
        </w:rPr>
        <w:t>Editorial Board:</w:t>
      </w:r>
      <w:r w:rsidRPr="003012AF">
        <w:rPr>
          <w:lang w:val="en-US"/>
        </w:rPr>
        <w:t xml:space="preserve"> </w:t>
      </w:r>
      <w:r w:rsidRPr="00BB05BC">
        <w:rPr>
          <w:i/>
          <w:iCs/>
          <w:lang w:val="en-US"/>
        </w:rPr>
        <w:t xml:space="preserve">Gut, </w:t>
      </w:r>
      <w:r w:rsidR="00BB05BC" w:rsidRPr="00BB05BC">
        <w:rPr>
          <w:i/>
          <w:iCs/>
          <w:lang w:val="en-US"/>
        </w:rPr>
        <w:t>Genes</w:t>
      </w:r>
      <w:r w:rsidR="00BB05BC" w:rsidRPr="009224C7">
        <w:rPr>
          <w:i/>
          <w:lang w:val="en-US"/>
        </w:rPr>
        <w:t xml:space="preserve"> and Immunit</w:t>
      </w:r>
      <w:r w:rsidR="00193DC0">
        <w:rPr>
          <w:i/>
          <w:lang w:val="en-US"/>
        </w:rPr>
        <w:t>y,</w:t>
      </w:r>
      <w:r w:rsidR="00193DC0" w:rsidRPr="00193DC0">
        <w:rPr>
          <w:i/>
          <w:iCs/>
          <w:lang w:val="en-US"/>
        </w:rPr>
        <w:t xml:space="preserve"> </w:t>
      </w:r>
      <w:proofErr w:type="spellStart"/>
      <w:r w:rsidR="00193DC0" w:rsidRPr="00BB05BC">
        <w:rPr>
          <w:i/>
          <w:iCs/>
          <w:lang w:val="en-US"/>
        </w:rPr>
        <w:t>Eur</w:t>
      </w:r>
      <w:proofErr w:type="spellEnd"/>
      <w:r w:rsidR="00193DC0" w:rsidRPr="00BB05BC">
        <w:rPr>
          <w:i/>
          <w:iCs/>
          <w:lang w:val="en-US"/>
        </w:rPr>
        <w:t xml:space="preserve"> J </w:t>
      </w:r>
      <w:proofErr w:type="spellStart"/>
      <w:r w:rsidR="00193DC0" w:rsidRPr="00BB05BC">
        <w:rPr>
          <w:i/>
          <w:iCs/>
          <w:lang w:val="en-US"/>
        </w:rPr>
        <w:t>Clin</w:t>
      </w:r>
      <w:proofErr w:type="spellEnd"/>
      <w:r w:rsidR="00193DC0" w:rsidRPr="00BB05BC">
        <w:rPr>
          <w:i/>
          <w:iCs/>
          <w:lang w:val="en-US"/>
        </w:rPr>
        <w:t xml:space="preserve"> Invest</w:t>
      </w:r>
      <w:r w:rsidR="00193DC0">
        <w:rPr>
          <w:i/>
          <w:iCs/>
          <w:lang w:val="en-US"/>
        </w:rPr>
        <w:t xml:space="preserve">, </w:t>
      </w:r>
      <w:r w:rsidR="00193DC0" w:rsidRPr="00BB05BC">
        <w:rPr>
          <w:i/>
          <w:iCs/>
          <w:lang w:val="en-US"/>
        </w:rPr>
        <w:t>World J Gastroenterology,</w:t>
      </w:r>
      <w:r w:rsidR="00193DC0" w:rsidRPr="00193DC0">
        <w:rPr>
          <w:iCs/>
          <w:sz w:val="22"/>
          <w:lang w:val="en-GB"/>
        </w:rPr>
        <w:t xml:space="preserve"> </w:t>
      </w:r>
      <w:proofErr w:type="spellStart"/>
      <w:r w:rsidR="00193DC0" w:rsidRPr="001A111C">
        <w:rPr>
          <w:i/>
          <w:iCs/>
          <w:lang w:val="en-US"/>
        </w:rPr>
        <w:t>Int</w:t>
      </w:r>
      <w:proofErr w:type="spellEnd"/>
      <w:r w:rsidR="00193DC0" w:rsidRPr="001A111C">
        <w:rPr>
          <w:i/>
          <w:iCs/>
          <w:lang w:val="en-US"/>
        </w:rPr>
        <w:t xml:space="preserve"> J </w:t>
      </w:r>
      <w:proofErr w:type="spellStart"/>
      <w:r w:rsidR="00193DC0" w:rsidRPr="001A111C">
        <w:rPr>
          <w:i/>
          <w:iCs/>
          <w:lang w:val="en-US"/>
        </w:rPr>
        <w:t>Inflamm</w:t>
      </w:r>
      <w:proofErr w:type="spellEnd"/>
    </w:p>
    <w:p w:rsidR="008168E7" w:rsidRPr="009224C7" w:rsidRDefault="008168E7" w:rsidP="00BB05BC">
      <w:pPr>
        <w:tabs>
          <w:tab w:val="left" w:pos="3615"/>
        </w:tabs>
        <w:rPr>
          <w:lang w:val="en-US"/>
        </w:rPr>
      </w:pPr>
    </w:p>
    <w:p w:rsidR="00647F81" w:rsidRDefault="00647F81" w:rsidP="00BB6F4B">
      <w:pPr>
        <w:tabs>
          <w:tab w:val="left" w:pos="1350"/>
          <w:tab w:val="left" w:pos="4820"/>
        </w:tabs>
        <w:outlineLvl w:val="0"/>
        <w:rPr>
          <w:lang w:val="en-US"/>
        </w:rPr>
      </w:pPr>
      <w:r>
        <w:rPr>
          <w:lang w:val="en-US"/>
        </w:rPr>
        <w:t xml:space="preserve">FIELDS OF RESEARCH </w:t>
      </w:r>
    </w:p>
    <w:p w:rsidR="00FC2601" w:rsidRPr="00647F81" w:rsidRDefault="00FC2601" w:rsidP="00FC2601">
      <w:pPr>
        <w:tabs>
          <w:tab w:val="left" w:pos="1350"/>
          <w:tab w:val="left" w:pos="4820"/>
        </w:tabs>
        <w:outlineLvl w:val="0"/>
        <w:rPr>
          <w:lang w:val="en-US"/>
        </w:rPr>
      </w:pPr>
      <w:r w:rsidRPr="00647F81">
        <w:rPr>
          <w:lang w:val="en-US"/>
        </w:rPr>
        <w:t>- Iron deficiency: intravenous iron therapy; regulation of thrombopoiesis</w:t>
      </w:r>
    </w:p>
    <w:p w:rsidR="00647F81" w:rsidRPr="00647F81" w:rsidRDefault="00647F81" w:rsidP="00647F81">
      <w:pPr>
        <w:tabs>
          <w:tab w:val="left" w:pos="1350"/>
          <w:tab w:val="left" w:pos="4820"/>
        </w:tabs>
        <w:outlineLvl w:val="0"/>
        <w:rPr>
          <w:lang w:val="en-US"/>
        </w:rPr>
      </w:pPr>
      <w:r w:rsidRPr="00647F81">
        <w:rPr>
          <w:lang w:val="en-US"/>
        </w:rPr>
        <w:t xml:space="preserve">- </w:t>
      </w:r>
      <w:r>
        <w:rPr>
          <w:lang w:val="en-US"/>
        </w:rPr>
        <w:t>C</w:t>
      </w:r>
      <w:r w:rsidRPr="00647F81">
        <w:rPr>
          <w:lang w:val="en-US"/>
        </w:rPr>
        <w:t xml:space="preserve">olorectal cancer: genetic instability and chemoprevention </w:t>
      </w:r>
    </w:p>
    <w:p w:rsidR="00647F81" w:rsidRPr="00647F81" w:rsidRDefault="00647F81" w:rsidP="00647F81">
      <w:pPr>
        <w:tabs>
          <w:tab w:val="left" w:pos="1350"/>
          <w:tab w:val="left" w:pos="4820"/>
        </w:tabs>
        <w:outlineLvl w:val="0"/>
        <w:rPr>
          <w:lang w:val="en-US"/>
        </w:rPr>
      </w:pPr>
      <w:r w:rsidRPr="00647F81">
        <w:rPr>
          <w:lang w:val="en-US"/>
        </w:rPr>
        <w:t xml:space="preserve">- Inflammatory bowel diseases: clinical assessment, experimental therapies, environmental triggers. </w:t>
      </w:r>
    </w:p>
    <w:p w:rsidR="00647F81" w:rsidRDefault="00647F81" w:rsidP="00647F81">
      <w:pPr>
        <w:tabs>
          <w:tab w:val="left" w:pos="1350"/>
          <w:tab w:val="left" w:pos="4820"/>
        </w:tabs>
        <w:outlineLvl w:val="0"/>
        <w:rPr>
          <w:lang w:val="en-US"/>
        </w:rPr>
      </w:pPr>
      <w:r w:rsidRPr="00647F81">
        <w:rPr>
          <w:lang w:val="en-US"/>
        </w:rPr>
        <w:t xml:space="preserve">- Endoscopic device development: </w:t>
      </w:r>
      <w:proofErr w:type="spellStart"/>
      <w:r w:rsidRPr="00647F81">
        <w:rPr>
          <w:lang w:val="en-US"/>
        </w:rPr>
        <w:t>Appendoectomy</w:t>
      </w:r>
      <w:proofErr w:type="spellEnd"/>
      <w:r w:rsidRPr="00647F81">
        <w:rPr>
          <w:lang w:val="en-US"/>
        </w:rPr>
        <w:t xml:space="preserve">®, </w:t>
      </w:r>
      <w:proofErr w:type="spellStart"/>
      <w:r w:rsidRPr="00647F81">
        <w:rPr>
          <w:lang w:val="en-US"/>
        </w:rPr>
        <w:t>Megachannel</w:t>
      </w:r>
      <w:proofErr w:type="spellEnd"/>
      <w:r w:rsidRPr="00647F81">
        <w:rPr>
          <w:lang w:val="en-US"/>
        </w:rPr>
        <w:t>®</w:t>
      </w:r>
      <w:r w:rsidR="0089432C">
        <w:rPr>
          <w:lang w:val="en-US"/>
        </w:rPr>
        <w:t>, Appendicoscopy; GIRO</w:t>
      </w:r>
    </w:p>
    <w:p w:rsidR="00D519BB" w:rsidRDefault="00D519BB" w:rsidP="00647F81">
      <w:pPr>
        <w:tabs>
          <w:tab w:val="left" w:pos="1350"/>
          <w:tab w:val="left" w:pos="4820"/>
        </w:tabs>
        <w:outlineLvl w:val="0"/>
        <w:rPr>
          <w:lang w:val="en-US"/>
        </w:rPr>
      </w:pPr>
    </w:p>
    <w:p w:rsidR="00BB6F4B" w:rsidRDefault="00BB6F4B" w:rsidP="00BB6F4B">
      <w:pPr>
        <w:tabs>
          <w:tab w:val="left" w:pos="1350"/>
          <w:tab w:val="left" w:pos="4820"/>
        </w:tabs>
        <w:outlineLvl w:val="0"/>
        <w:rPr>
          <w:lang w:val="en-US"/>
        </w:rPr>
      </w:pPr>
      <w:r w:rsidRPr="00BB6F4B">
        <w:rPr>
          <w:lang w:val="en-US"/>
        </w:rPr>
        <w:lastRenderedPageBreak/>
        <w:t>EXTERNALLY FUNDED NATIONAL AND INTERNATIONAL PROJECTS (</w:t>
      </w:r>
      <w:r w:rsidR="00B07F54">
        <w:rPr>
          <w:lang w:val="en-US"/>
        </w:rPr>
        <w:t>RECENT</w:t>
      </w:r>
      <w:r w:rsidRPr="00BB6F4B">
        <w:rPr>
          <w:lang w:val="en-US"/>
        </w:rPr>
        <w:t xml:space="preserve"> YEARS)</w:t>
      </w:r>
    </w:p>
    <w:p w:rsidR="00BB6F4B" w:rsidRPr="00BB6F4B" w:rsidRDefault="00BB6F4B" w:rsidP="00BB6F4B">
      <w:pPr>
        <w:ind w:left="709" w:hanging="709"/>
        <w:rPr>
          <w:lang w:val="en-US"/>
        </w:rPr>
      </w:pPr>
      <w:r w:rsidRPr="00BB6F4B">
        <w:rPr>
          <w:lang w:val="en-US"/>
        </w:rPr>
        <w:t>2005</w:t>
      </w:r>
      <w:r w:rsidRPr="00BB6F4B">
        <w:rPr>
          <w:lang w:val="en-US"/>
        </w:rPr>
        <w:tab/>
        <w:t>A</w:t>
      </w:r>
      <w:r w:rsidR="00EE235B">
        <w:rPr>
          <w:lang w:val="en-US"/>
        </w:rPr>
        <w:t>ustrian Science Fund P17943</w:t>
      </w:r>
      <w:r w:rsidRPr="00BB6F4B">
        <w:rPr>
          <w:lang w:val="en-US"/>
        </w:rPr>
        <w:t xml:space="preserve"> (“Interaction of IL-10 with IL-10 receptor 1 variants”)</w:t>
      </w:r>
    </w:p>
    <w:p w:rsidR="00BB6F4B" w:rsidRPr="00BB6F4B" w:rsidRDefault="00BB6F4B" w:rsidP="00BB6F4B">
      <w:pPr>
        <w:ind w:left="709" w:hanging="709"/>
        <w:rPr>
          <w:lang w:val="en-US"/>
        </w:rPr>
      </w:pPr>
      <w:r w:rsidRPr="00BB6F4B">
        <w:rPr>
          <w:lang w:val="en-US"/>
        </w:rPr>
        <w:t xml:space="preserve">2005 </w:t>
      </w:r>
      <w:r w:rsidRPr="00BB6F4B">
        <w:rPr>
          <w:lang w:val="en-US"/>
        </w:rPr>
        <w:tab/>
        <w:t>Austrian Science Fund P18270 (“Chronic infl</w:t>
      </w:r>
      <w:r w:rsidR="006376C7">
        <w:rPr>
          <w:lang w:val="en-US"/>
        </w:rPr>
        <w:t>ammation and colorectal cancer”</w:t>
      </w:r>
      <w:r w:rsidRPr="00BB6F4B">
        <w:rPr>
          <w:lang w:val="en-US"/>
        </w:rPr>
        <w:t>)</w:t>
      </w:r>
    </w:p>
    <w:p w:rsidR="00BB6F4B" w:rsidRPr="00BB6F4B" w:rsidRDefault="00BB6F4B" w:rsidP="00BB6F4B">
      <w:pPr>
        <w:ind w:left="709" w:hanging="709"/>
        <w:rPr>
          <w:lang w:val="en-US"/>
        </w:rPr>
      </w:pPr>
      <w:r w:rsidRPr="00BB6F4B">
        <w:rPr>
          <w:lang w:val="en-US"/>
        </w:rPr>
        <w:t>2007</w:t>
      </w:r>
      <w:r w:rsidRPr="00BB6F4B">
        <w:rPr>
          <w:lang w:val="en-US"/>
        </w:rPr>
        <w:tab/>
        <w:t>Christian Doppler Foundation (“Mo</w:t>
      </w:r>
      <w:r w:rsidR="006376C7">
        <w:rPr>
          <w:lang w:val="en-US"/>
        </w:rPr>
        <w:t>lecular Cancer Chemoprevention”</w:t>
      </w:r>
      <w:r w:rsidRPr="00BB6F4B">
        <w:rPr>
          <w:lang w:val="en-US"/>
        </w:rPr>
        <w:t>)</w:t>
      </w:r>
    </w:p>
    <w:p w:rsidR="00BB6F4B" w:rsidRDefault="00BB6F4B" w:rsidP="00BB6F4B">
      <w:pPr>
        <w:ind w:left="709" w:hanging="709"/>
        <w:rPr>
          <w:lang w:val="en-US"/>
        </w:rPr>
      </w:pPr>
      <w:r w:rsidRPr="00BB6F4B">
        <w:rPr>
          <w:lang w:val="en-US"/>
        </w:rPr>
        <w:t>2008</w:t>
      </w:r>
      <w:r w:rsidRPr="00BB6F4B">
        <w:rPr>
          <w:lang w:val="en-US"/>
        </w:rPr>
        <w:tab/>
        <w:t>Austrian Science Fund P21200 (“Iron and Megakaryopoiesis)</w:t>
      </w:r>
    </w:p>
    <w:p w:rsidR="00996E7E" w:rsidRDefault="00996E7E" w:rsidP="00BB6F4B">
      <w:pPr>
        <w:ind w:left="709" w:hanging="709"/>
        <w:rPr>
          <w:lang w:val="en-US"/>
        </w:rPr>
      </w:pPr>
      <w:r>
        <w:rPr>
          <w:lang w:val="en-US"/>
        </w:rPr>
        <w:t>2011</w:t>
      </w:r>
      <w:r>
        <w:rPr>
          <w:lang w:val="en-US"/>
        </w:rPr>
        <w:tab/>
        <w:t>MUW-</w:t>
      </w:r>
      <w:proofErr w:type="spellStart"/>
      <w:r>
        <w:rPr>
          <w:lang w:val="en-US"/>
        </w:rPr>
        <w:t>UniWien</w:t>
      </w:r>
      <w:proofErr w:type="spellEnd"/>
      <w:r>
        <w:rPr>
          <w:lang w:val="en-US"/>
        </w:rPr>
        <w:t xml:space="preserve"> Cluster</w:t>
      </w:r>
      <w:r w:rsidR="00FC2601">
        <w:rPr>
          <w:lang w:val="en-US"/>
        </w:rPr>
        <w:t xml:space="preserve"> Grant</w:t>
      </w:r>
      <w:r>
        <w:rPr>
          <w:lang w:val="en-US"/>
        </w:rPr>
        <w:t xml:space="preserve"> </w:t>
      </w:r>
      <w:r w:rsidR="00FC2601">
        <w:rPr>
          <w:lang w:val="en-US"/>
        </w:rPr>
        <w:t>(“</w:t>
      </w:r>
      <w:r w:rsidRPr="00996E7E">
        <w:rPr>
          <w:lang w:val="en-US"/>
        </w:rPr>
        <w:t xml:space="preserve">Role of </w:t>
      </w:r>
      <w:proofErr w:type="spellStart"/>
      <w:r w:rsidRPr="00996E7E">
        <w:rPr>
          <w:lang w:val="en-US"/>
        </w:rPr>
        <w:t>disbalanced</w:t>
      </w:r>
      <w:proofErr w:type="spellEnd"/>
      <w:r w:rsidRPr="00996E7E">
        <w:rPr>
          <w:lang w:val="en-US"/>
        </w:rPr>
        <w:t xml:space="preserve"> mRNA stability in the development of inflammation-associated colorectal cancer</w:t>
      </w:r>
      <w:r w:rsidR="00FC2601">
        <w:rPr>
          <w:lang w:val="en-US"/>
        </w:rPr>
        <w:t>”)</w:t>
      </w:r>
    </w:p>
    <w:p w:rsidR="005B3F57" w:rsidRDefault="005B3F57" w:rsidP="00BB6F4B">
      <w:pPr>
        <w:ind w:left="709" w:hanging="709"/>
        <w:rPr>
          <w:lang w:val="en-US"/>
        </w:rPr>
      </w:pPr>
      <w:r>
        <w:rPr>
          <w:lang w:val="en-US"/>
        </w:rPr>
        <w:t>2012</w:t>
      </w:r>
      <w:r>
        <w:rPr>
          <w:lang w:val="en-US"/>
        </w:rPr>
        <w:tab/>
      </w:r>
      <w:r w:rsidR="00FC2601" w:rsidRPr="00BB6F4B">
        <w:rPr>
          <w:lang w:val="en-US"/>
        </w:rPr>
        <w:t>Austrian Science Fund P</w:t>
      </w:r>
      <w:r w:rsidR="00FC2601">
        <w:rPr>
          <w:lang w:val="en-US"/>
        </w:rPr>
        <w:t>24121</w:t>
      </w:r>
      <w:r w:rsidR="00FC2601" w:rsidRPr="00BB6F4B">
        <w:rPr>
          <w:lang w:val="en-US"/>
        </w:rPr>
        <w:t xml:space="preserve"> (“</w:t>
      </w:r>
      <w:r w:rsidR="00FC2601">
        <w:rPr>
          <w:lang w:val="en-US"/>
        </w:rPr>
        <w:t>Ulcerative colitis and microsatellite instability”</w:t>
      </w:r>
      <w:r w:rsidR="00FC2601" w:rsidRPr="00BB6F4B">
        <w:rPr>
          <w:lang w:val="en-US"/>
        </w:rPr>
        <w:t>)</w:t>
      </w:r>
    </w:p>
    <w:p w:rsidR="0019183C" w:rsidRDefault="0019183C" w:rsidP="00BB6F4B">
      <w:pPr>
        <w:ind w:left="709" w:hanging="709"/>
        <w:rPr>
          <w:lang w:val="en-US"/>
        </w:rPr>
      </w:pPr>
      <w:r>
        <w:rPr>
          <w:lang w:val="en-US"/>
        </w:rPr>
        <w:t>201</w:t>
      </w:r>
      <w:r w:rsidR="00EE235B">
        <w:rPr>
          <w:lang w:val="en-US"/>
        </w:rPr>
        <w:t>4</w:t>
      </w:r>
      <w:r>
        <w:rPr>
          <w:lang w:val="en-US"/>
        </w:rPr>
        <w:tab/>
      </w:r>
      <w:r w:rsidRPr="0019183C">
        <w:rPr>
          <w:lang w:val="en-US"/>
        </w:rPr>
        <w:t>ERA-NET on Translational Cancer Research (TRANSCAN)</w:t>
      </w:r>
      <w:r>
        <w:rPr>
          <w:lang w:val="en-US"/>
        </w:rPr>
        <w:t>: “Mesalazine for Lynch Syndrome”</w:t>
      </w:r>
    </w:p>
    <w:p w:rsidR="00EE235B" w:rsidRPr="00EE235B" w:rsidRDefault="00EE235B" w:rsidP="00BB6F4B">
      <w:pPr>
        <w:ind w:left="709" w:hanging="709"/>
        <w:rPr>
          <w:lang w:val="en-US"/>
        </w:rPr>
      </w:pPr>
      <w:r>
        <w:rPr>
          <w:lang w:val="en-US"/>
        </w:rPr>
        <w:t>2015</w:t>
      </w:r>
      <w:r>
        <w:rPr>
          <w:lang w:val="en-US"/>
        </w:rPr>
        <w:tab/>
      </w:r>
      <w:r w:rsidRPr="00BB6F4B">
        <w:rPr>
          <w:lang w:val="en-US"/>
        </w:rPr>
        <w:t xml:space="preserve">Austrian Science Fund </w:t>
      </w:r>
      <w:r w:rsidRPr="00EE235B">
        <w:rPr>
          <w:lang w:val="en-US"/>
        </w:rPr>
        <w:t>P27631</w:t>
      </w:r>
      <w:r>
        <w:rPr>
          <w:lang w:val="en-US"/>
        </w:rPr>
        <w:t xml:space="preserve"> (“</w:t>
      </w:r>
      <w:r w:rsidRPr="00EE235B">
        <w:rPr>
          <w:lang w:val="en-US"/>
        </w:rPr>
        <w:t>Megakaryopoiesis, Thrombosis and Iron Deficiency</w:t>
      </w:r>
      <w:r>
        <w:rPr>
          <w:lang w:val="en-US"/>
        </w:rPr>
        <w:t>”)</w:t>
      </w:r>
    </w:p>
    <w:p w:rsidR="00BB6F4B" w:rsidRPr="00BB6F4B" w:rsidRDefault="00BB6F4B" w:rsidP="00BB6F4B">
      <w:pPr>
        <w:ind w:left="709" w:hanging="709"/>
        <w:rPr>
          <w:lang w:val="en-US"/>
        </w:rPr>
      </w:pPr>
    </w:p>
    <w:p w:rsidR="00BB6F4B" w:rsidRDefault="00C66BA4" w:rsidP="00BB6F4B">
      <w:pPr>
        <w:rPr>
          <w:lang w:val="en-US"/>
        </w:rPr>
      </w:pPr>
      <w:r w:rsidRPr="009224C7">
        <w:rPr>
          <w:lang w:val="en-US"/>
        </w:rPr>
        <w:t xml:space="preserve">SELECTED PUBLICATIONS </w:t>
      </w:r>
      <w:r w:rsidR="00460B0D">
        <w:rPr>
          <w:lang w:val="en-US"/>
        </w:rPr>
        <w:t>(</w:t>
      </w:r>
      <w:r w:rsidR="00D519BB">
        <w:rPr>
          <w:lang w:val="en-US"/>
        </w:rPr>
        <w:t xml:space="preserve">from </w:t>
      </w:r>
      <w:bookmarkStart w:id="0" w:name="_GoBack"/>
      <w:bookmarkEnd w:id="0"/>
      <w:r w:rsidR="00460B0D">
        <w:rPr>
          <w:lang w:val="en-US"/>
        </w:rPr>
        <w:t xml:space="preserve">over </w:t>
      </w:r>
      <w:r w:rsidR="00704491">
        <w:rPr>
          <w:lang w:val="en-US"/>
        </w:rPr>
        <w:t>125</w:t>
      </w:r>
      <w:r w:rsidR="00460B0D">
        <w:rPr>
          <w:lang w:val="en-US"/>
        </w:rPr>
        <w:t xml:space="preserve"> published)</w:t>
      </w:r>
    </w:p>
    <w:p w:rsidR="000D4EA5" w:rsidRDefault="000D4EA5" w:rsidP="000D4EA5">
      <w:pPr>
        <w:numPr>
          <w:ilvl w:val="0"/>
          <w:numId w:val="3"/>
        </w:numPr>
        <w:rPr>
          <w:lang w:val="en-US"/>
        </w:rPr>
      </w:pPr>
      <w:r w:rsidRPr="000D4EA5">
        <w:rPr>
          <w:lang w:val="en-US"/>
        </w:rPr>
        <w:t xml:space="preserve">Kortüm B, Campregher C, Lang M, Khare V, Pinter M, Evstatiev R, Schmid G, </w:t>
      </w:r>
      <w:proofErr w:type="spellStart"/>
      <w:r w:rsidRPr="000D4EA5">
        <w:rPr>
          <w:lang w:val="en-US"/>
        </w:rPr>
        <w:t>Mittlböck</w:t>
      </w:r>
      <w:proofErr w:type="spellEnd"/>
      <w:r w:rsidRPr="000D4EA5">
        <w:rPr>
          <w:lang w:val="en-US"/>
        </w:rPr>
        <w:t xml:space="preserve"> M, </w:t>
      </w:r>
      <w:proofErr w:type="spellStart"/>
      <w:r w:rsidRPr="000D4EA5">
        <w:rPr>
          <w:lang w:val="en-US"/>
        </w:rPr>
        <w:t>Scharl</w:t>
      </w:r>
      <w:proofErr w:type="spellEnd"/>
      <w:r w:rsidRPr="000D4EA5">
        <w:rPr>
          <w:lang w:val="en-US"/>
        </w:rPr>
        <w:t xml:space="preserve"> T, </w:t>
      </w:r>
      <w:proofErr w:type="spellStart"/>
      <w:r w:rsidRPr="000D4EA5">
        <w:rPr>
          <w:lang w:val="en-US"/>
        </w:rPr>
        <w:t>Kucherlapati</w:t>
      </w:r>
      <w:proofErr w:type="spellEnd"/>
      <w:r w:rsidRPr="000D4EA5">
        <w:rPr>
          <w:lang w:val="en-US"/>
        </w:rPr>
        <w:t xml:space="preserve"> MH, Edelmann W, Gasche C. Mesalazine and thymoquinone attenuate intestinal </w:t>
      </w:r>
      <w:proofErr w:type="spellStart"/>
      <w:r w:rsidRPr="000D4EA5">
        <w:rPr>
          <w:lang w:val="en-US"/>
        </w:rPr>
        <w:t>tumour</w:t>
      </w:r>
      <w:proofErr w:type="spellEnd"/>
      <w:r w:rsidRPr="000D4EA5">
        <w:rPr>
          <w:lang w:val="en-US"/>
        </w:rPr>
        <w:t xml:space="preserve"> development in Msh2loxP/</w:t>
      </w:r>
      <w:proofErr w:type="spellStart"/>
      <w:r w:rsidRPr="000D4EA5">
        <w:rPr>
          <w:lang w:val="en-US"/>
        </w:rPr>
        <w:t>loxP</w:t>
      </w:r>
      <w:proofErr w:type="spellEnd"/>
      <w:r w:rsidRPr="000D4EA5">
        <w:rPr>
          <w:lang w:val="en-US"/>
        </w:rPr>
        <w:t xml:space="preserve"> Villin-Cre mice. Gut </w:t>
      </w:r>
      <w:r w:rsidR="00704491">
        <w:rPr>
          <w:lang w:val="en-US"/>
        </w:rPr>
        <w:t xml:space="preserve">64(12):1905-12. </w:t>
      </w:r>
      <w:r w:rsidRPr="000D4EA5">
        <w:rPr>
          <w:lang w:val="en-US"/>
        </w:rPr>
        <w:t>201</w:t>
      </w:r>
      <w:r w:rsidR="00704491">
        <w:rPr>
          <w:lang w:val="en-US"/>
        </w:rPr>
        <w:t>5</w:t>
      </w:r>
    </w:p>
    <w:p w:rsidR="00704491" w:rsidRDefault="00704491" w:rsidP="000D4EA5">
      <w:pPr>
        <w:numPr>
          <w:ilvl w:val="0"/>
          <w:numId w:val="3"/>
        </w:numPr>
        <w:rPr>
          <w:lang w:val="en-US"/>
        </w:rPr>
      </w:pPr>
      <w:r w:rsidRPr="00704491">
        <w:rPr>
          <w:lang w:val="en-US"/>
        </w:rPr>
        <w:t xml:space="preserve">Khare V, Paul G, Movadat O, Frick A, Jambrich M, Krnjic A, Marian B, Wrba F, Gasche C. IL-10R2 overexpression promotes IL-22/STAT3 signaling in colorectal carcinogenesis. </w:t>
      </w:r>
      <w:r w:rsidRPr="00704491">
        <w:rPr>
          <w:i/>
        </w:rPr>
        <w:t xml:space="preserve">Cancer </w:t>
      </w:r>
      <w:proofErr w:type="spellStart"/>
      <w:r w:rsidRPr="00704491">
        <w:rPr>
          <w:i/>
        </w:rPr>
        <w:t>Immunol</w:t>
      </w:r>
      <w:proofErr w:type="spellEnd"/>
      <w:r w:rsidRPr="00704491">
        <w:rPr>
          <w:i/>
        </w:rPr>
        <w:t xml:space="preserve"> Res</w:t>
      </w:r>
      <w:r w:rsidRPr="00704491">
        <w:t>. 3(11):1227-35. 2015</w:t>
      </w:r>
    </w:p>
    <w:p w:rsidR="008F4A78" w:rsidRDefault="008F4A78" w:rsidP="000D4EA5">
      <w:pPr>
        <w:numPr>
          <w:ilvl w:val="0"/>
          <w:numId w:val="3"/>
        </w:numPr>
        <w:rPr>
          <w:lang w:val="en-US"/>
        </w:rPr>
      </w:pPr>
      <w:r w:rsidRPr="00EE235B">
        <w:rPr>
          <w:lang w:val="en-US"/>
        </w:rPr>
        <w:t xml:space="preserve">Ferlitsch A, </w:t>
      </w:r>
      <w:proofErr w:type="spellStart"/>
      <w:r w:rsidRPr="00EE235B">
        <w:rPr>
          <w:lang w:val="en-US"/>
        </w:rPr>
        <w:t>Puespoek</w:t>
      </w:r>
      <w:proofErr w:type="spellEnd"/>
      <w:r w:rsidRPr="00EE235B">
        <w:rPr>
          <w:lang w:val="en-US"/>
        </w:rPr>
        <w:t xml:space="preserve"> A, Gasche C. Endoscopic imaging of the vermiform appendix (with video). </w:t>
      </w:r>
      <w:proofErr w:type="spellStart"/>
      <w:r w:rsidRPr="00EE235B">
        <w:rPr>
          <w:lang w:val="en-US"/>
        </w:rPr>
        <w:t>Gastrointest</w:t>
      </w:r>
      <w:proofErr w:type="spellEnd"/>
      <w:r w:rsidRPr="00EE235B">
        <w:rPr>
          <w:lang w:val="en-US"/>
        </w:rPr>
        <w:t xml:space="preserve"> </w:t>
      </w:r>
      <w:proofErr w:type="spellStart"/>
      <w:r w:rsidRPr="00EE235B">
        <w:rPr>
          <w:lang w:val="en-US"/>
        </w:rPr>
        <w:t>Endosc</w:t>
      </w:r>
      <w:proofErr w:type="spellEnd"/>
      <w:r w:rsidRPr="00EE235B">
        <w:rPr>
          <w:lang w:val="en-US"/>
        </w:rPr>
        <w:t xml:space="preserve"> 80(6):1156-60. 2014</w:t>
      </w:r>
    </w:p>
    <w:p w:rsidR="00130677" w:rsidRDefault="00130677" w:rsidP="003A7EF9">
      <w:pPr>
        <w:numPr>
          <w:ilvl w:val="0"/>
          <w:numId w:val="3"/>
        </w:numPr>
        <w:rPr>
          <w:lang w:val="en-US"/>
        </w:rPr>
      </w:pPr>
      <w:r w:rsidRPr="00130677">
        <w:rPr>
          <w:lang w:val="en-US"/>
        </w:rPr>
        <w:t xml:space="preserve">Jimenez K, Khare V, Evstatiev R, </w:t>
      </w:r>
      <w:proofErr w:type="spellStart"/>
      <w:r w:rsidRPr="00130677">
        <w:rPr>
          <w:lang w:val="en-US"/>
        </w:rPr>
        <w:t>Kulnigg</w:t>
      </w:r>
      <w:proofErr w:type="spellEnd"/>
      <w:r w:rsidRPr="00130677">
        <w:rPr>
          <w:lang w:val="en-US"/>
        </w:rPr>
        <w:t xml:space="preserve">-Dabsch S, Jambrich M, </w:t>
      </w:r>
      <w:proofErr w:type="spellStart"/>
      <w:r w:rsidRPr="00130677">
        <w:rPr>
          <w:lang w:val="en-US"/>
        </w:rPr>
        <w:t>Strobl</w:t>
      </w:r>
      <w:proofErr w:type="spellEnd"/>
      <w:r w:rsidRPr="00130677">
        <w:rPr>
          <w:lang w:val="en-US"/>
        </w:rPr>
        <w:t xml:space="preserve"> H, Gasche C. Increased expression of HIF2</w:t>
      </w:r>
      <w:r w:rsidRPr="00130677">
        <w:rPr>
          <w:rFonts w:hint="eastAsia"/>
        </w:rPr>
        <w:t>α</w:t>
      </w:r>
      <w:r w:rsidRPr="00130677">
        <w:rPr>
          <w:lang w:val="en-US"/>
        </w:rPr>
        <w:t xml:space="preserve"> during iron deficiency-associated megakaryocytic differentiation. </w:t>
      </w:r>
      <w:r w:rsidRPr="00130677">
        <w:rPr>
          <w:i/>
          <w:lang w:val="en-US"/>
        </w:rPr>
        <w:t xml:space="preserve">J </w:t>
      </w:r>
      <w:proofErr w:type="spellStart"/>
      <w:r w:rsidRPr="00130677">
        <w:rPr>
          <w:i/>
          <w:lang w:val="en-US"/>
        </w:rPr>
        <w:t>Thromb</w:t>
      </w:r>
      <w:proofErr w:type="spellEnd"/>
      <w:r w:rsidRPr="00130677">
        <w:rPr>
          <w:i/>
          <w:lang w:val="en-US"/>
        </w:rPr>
        <w:t xml:space="preserve"> </w:t>
      </w:r>
      <w:proofErr w:type="spellStart"/>
      <w:r w:rsidRPr="00130677">
        <w:rPr>
          <w:i/>
          <w:lang w:val="en-US"/>
        </w:rPr>
        <w:t>Haemost</w:t>
      </w:r>
      <w:proofErr w:type="spellEnd"/>
      <w:r w:rsidRPr="00130677">
        <w:rPr>
          <w:lang w:val="en-US"/>
        </w:rPr>
        <w:t>. 13(6):1113-27, 2015</w:t>
      </w:r>
    </w:p>
    <w:p w:rsidR="003A7EF9" w:rsidRDefault="003A7EF9" w:rsidP="003A7EF9">
      <w:pPr>
        <w:numPr>
          <w:ilvl w:val="0"/>
          <w:numId w:val="3"/>
        </w:numPr>
        <w:rPr>
          <w:lang w:val="en-US"/>
        </w:rPr>
      </w:pPr>
      <w:r w:rsidRPr="003A7EF9">
        <w:rPr>
          <w:lang w:val="en-US"/>
        </w:rPr>
        <w:t xml:space="preserve">Khare V, </w:t>
      </w:r>
      <w:proofErr w:type="spellStart"/>
      <w:r w:rsidRPr="003A7EF9">
        <w:rPr>
          <w:lang w:val="en-US"/>
        </w:rPr>
        <w:t>Lyakhovich</w:t>
      </w:r>
      <w:proofErr w:type="spellEnd"/>
      <w:r w:rsidRPr="003A7EF9">
        <w:rPr>
          <w:lang w:val="en-US"/>
        </w:rPr>
        <w:t xml:space="preserve"> A, Dammann K, Lang M, Borgmann M, </w:t>
      </w:r>
      <w:proofErr w:type="spellStart"/>
      <w:r w:rsidRPr="003A7EF9">
        <w:rPr>
          <w:lang w:val="en-US"/>
        </w:rPr>
        <w:t>Tichy</w:t>
      </w:r>
      <w:proofErr w:type="spellEnd"/>
      <w:r w:rsidRPr="003A7EF9">
        <w:rPr>
          <w:lang w:val="en-US"/>
        </w:rPr>
        <w:t xml:space="preserve"> B, </w:t>
      </w:r>
      <w:proofErr w:type="spellStart"/>
      <w:r w:rsidRPr="003A7EF9">
        <w:rPr>
          <w:lang w:val="en-US"/>
        </w:rPr>
        <w:t>Pospisilova</w:t>
      </w:r>
      <w:proofErr w:type="spellEnd"/>
      <w:r w:rsidRPr="003A7EF9">
        <w:rPr>
          <w:lang w:val="en-US"/>
        </w:rPr>
        <w:t xml:space="preserve"> S, </w:t>
      </w:r>
      <w:proofErr w:type="spellStart"/>
      <w:r w:rsidRPr="003A7EF9">
        <w:rPr>
          <w:lang w:val="en-US"/>
        </w:rPr>
        <w:t>Luciani</w:t>
      </w:r>
      <w:proofErr w:type="spellEnd"/>
      <w:r w:rsidRPr="003A7EF9">
        <w:rPr>
          <w:lang w:val="en-US"/>
        </w:rPr>
        <w:t xml:space="preserve"> G, Campregher C, Evstatiev R, </w:t>
      </w:r>
      <w:proofErr w:type="spellStart"/>
      <w:r w:rsidRPr="003A7EF9">
        <w:rPr>
          <w:lang w:val="en-US"/>
        </w:rPr>
        <w:t>Pflueger</w:t>
      </w:r>
      <w:proofErr w:type="spellEnd"/>
      <w:r w:rsidRPr="003A7EF9">
        <w:rPr>
          <w:lang w:val="en-US"/>
        </w:rPr>
        <w:t xml:space="preserve"> M, </w:t>
      </w:r>
      <w:proofErr w:type="spellStart"/>
      <w:r w:rsidRPr="003A7EF9">
        <w:rPr>
          <w:lang w:val="en-US"/>
        </w:rPr>
        <w:t>Hundsberger</w:t>
      </w:r>
      <w:proofErr w:type="spellEnd"/>
      <w:r w:rsidRPr="003A7EF9">
        <w:rPr>
          <w:lang w:val="en-US"/>
        </w:rPr>
        <w:t xml:space="preserve"> H, Gasche C. Mesalamine modulates intercellular adhesion through inhibition of p-21 activated kinase-1. </w:t>
      </w:r>
      <w:proofErr w:type="spellStart"/>
      <w:r w:rsidRPr="003A7EF9">
        <w:rPr>
          <w:lang w:val="en-US"/>
        </w:rPr>
        <w:t>Biochem</w:t>
      </w:r>
      <w:proofErr w:type="spellEnd"/>
      <w:r w:rsidRPr="003A7EF9">
        <w:rPr>
          <w:lang w:val="en-US"/>
        </w:rPr>
        <w:t xml:space="preserve"> </w:t>
      </w:r>
      <w:proofErr w:type="spellStart"/>
      <w:r w:rsidRPr="003A7EF9">
        <w:rPr>
          <w:lang w:val="en-US"/>
        </w:rPr>
        <w:t>Pharmacol</w:t>
      </w:r>
      <w:proofErr w:type="spellEnd"/>
      <w:r w:rsidRPr="003A7EF9">
        <w:rPr>
          <w:lang w:val="en-US"/>
        </w:rPr>
        <w:t xml:space="preserve"> 15;85(2):234-44, 2013</w:t>
      </w:r>
    </w:p>
    <w:p w:rsidR="00FF4653" w:rsidRPr="000B6218" w:rsidRDefault="00FF4653" w:rsidP="00FF4653">
      <w:pPr>
        <w:numPr>
          <w:ilvl w:val="0"/>
          <w:numId w:val="3"/>
        </w:numPr>
        <w:rPr>
          <w:lang w:val="en-US"/>
        </w:rPr>
      </w:pPr>
      <w:r w:rsidRPr="000B6218">
        <w:rPr>
          <w:lang w:val="en-US"/>
        </w:rPr>
        <w:t xml:space="preserve">Evstatiev R, Marteau P, Iqbal T, </w:t>
      </w:r>
      <w:proofErr w:type="spellStart"/>
      <w:r w:rsidRPr="000B6218">
        <w:rPr>
          <w:lang w:val="en-US"/>
        </w:rPr>
        <w:t>Khalif</w:t>
      </w:r>
      <w:proofErr w:type="spellEnd"/>
      <w:r w:rsidRPr="000B6218">
        <w:rPr>
          <w:lang w:val="en-US"/>
        </w:rPr>
        <w:t xml:space="preserve"> IL, Stein J, </w:t>
      </w:r>
      <w:proofErr w:type="spellStart"/>
      <w:r w:rsidRPr="000B6218">
        <w:rPr>
          <w:lang w:val="en-US"/>
        </w:rPr>
        <w:t>Bokemeyer</w:t>
      </w:r>
      <w:proofErr w:type="spellEnd"/>
      <w:r w:rsidRPr="000B6218">
        <w:rPr>
          <w:lang w:val="en-US"/>
        </w:rPr>
        <w:t xml:space="preserve"> B, </w:t>
      </w:r>
      <w:proofErr w:type="spellStart"/>
      <w:r w:rsidRPr="000B6218">
        <w:rPr>
          <w:lang w:val="en-US"/>
        </w:rPr>
        <w:t>Chopey</w:t>
      </w:r>
      <w:proofErr w:type="spellEnd"/>
      <w:r w:rsidRPr="000B6218">
        <w:rPr>
          <w:lang w:val="en-US"/>
        </w:rPr>
        <w:t xml:space="preserve"> IV, </w:t>
      </w:r>
      <w:proofErr w:type="spellStart"/>
      <w:r w:rsidRPr="000B6218">
        <w:rPr>
          <w:lang w:val="en-US"/>
        </w:rPr>
        <w:t>Gutzwiller</w:t>
      </w:r>
      <w:proofErr w:type="spellEnd"/>
      <w:r w:rsidRPr="000B6218">
        <w:rPr>
          <w:lang w:val="en-US"/>
        </w:rPr>
        <w:t xml:space="preserve"> FS, </w:t>
      </w:r>
      <w:proofErr w:type="spellStart"/>
      <w:r w:rsidRPr="000B6218">
        <w:rPr>
          <w:lang w:val="en-US"/>
        </w:rPr>
        <w:t>Riopel</w:t>
      </w:r>
      <w:proofErr w:type="spellEnd"/>
      <w:r w:rsidRPr="000B6218">
        <w:rPr>
          <w:lang w:val="en-US"/>
        </w:rPr>
        <w:t xml:space="preserve"> L, Gasche C for the FERGI study group</w:t>
      </w:r>
      <w:r w:rsidRPr="000B6218">
        <w:rPr>
          <w:b/>
          <w:lang w:val="en-US"/>
        </w:rPr>
        <w:t>.</w:t>
      </w:r>
      <w:r w:rsidRPr="000B6218">
        <w:rPr>
          <w:lang w:val="en-US"/>
        </w:rPr>
        <w:t xml:space="preserve"> </w:t>
      </w:r>
      <w:proofErr w:type="spellStart"/>
      <w:r w:rsidRPr="000B6218">
        <w:rPr>
          <w:lang w:val="en-US"/>
        </w:rPr>
        <w:t>FERGIcor</w:t>
      </w:r>
      <w:proofErr w:type="spellEnd"/>
      <w:r w:rsidRPr="000B6218">
        <w:rPr>
          <w:lang w:val="en-US"/>
        </w:rPr>
        <w:t>, a randomized controlled trial on ferric carboxymaltose for iron deficiency anemia in inflammatory bowel disease. Gastroenterology 141(3):846-853.e1-2, 2011</w:t>
      </w:r>
    </w:p>
    <w:p w:rsidR="00130677" w:rsidRPr="00130677" w:rsidRDefault="00130677" w:rsidP="00130677">
      <w:pPr>
        <w:numPr>
          <w:ilvl w:val="0"/>
          <w:numId w:val="3"/>
        </w:numPr>
        <w:rPr>
          <w:lang w:val="en-US"/>
        </w:rPr>
      </w:pPr>
      <w:r w:rsidRPr="00130677">
        <w:rPr>
          <w:lang w:val="en-US"/>
        </w:rPr>
        <w:t xml:space="preserve">Campregher C, </w:t>
      </w:r>
      <w:proofErr w:type="spellStart"/>
      <w:r w:rsidRPr="00130677">
        <w:rPr>
          <w:lang w:val="en-US"/>
        </w:rPr>
        <w:t>Honeder</w:t>
      </w:r>
      <w:proofErr w:type="spellEnd"/>
      <w:r w:rsidRPr="00130677">
        <w:rPr>
          <w:lang w:val="en-US"/>
        </w:rPr>
        <w:t xml:space="preserve"> C, Chung H, Carethers J, Gasche C. Mesalazine reduces microsatellite instability in TGFBR2 and ACVR2 by improvement of replication fidelity in mononucleotide repeats. </w:t>
      </w:r>
      <w:proofErr w:type="spellStart"/>
      <w:r w:rsidRPr="00130677">
        <w:rPr>
          <w:lang w:val="en-US"/>
        </w:rPr>
        <w:t>Clin</w:t>
      </w:r>
      <w:proofErr w:type="spellEnd"/>
      <w:r w:rsidRPr="00130677">
        <w:rPr>
          <w:lang w:val="en-US"/>
        </w:rPr>
        <w:t xml:space="preserve"> Cancer Res 16 (6):1950-1956, 2010</w:t>
      </w:r>
    </w:p>
    <w:p w:rsidR="00130677" w:rsidRPr="00130677" w:rsidRDefault="00130677" w:rsidP="00130677">
      <w:pPr>
        <w:numPr>
          <w:ilvl w:val="0"/>
          <w:numId w:val="3"/>
        </w:numPr>
        <w:rPr>
          <w:lang w:val="en-US"/>
        </w:rPr>
      </w:pPr>
      <w:r w:rsidRPr="00130677">
        <w:rPr>
          <w:lang w:val="en-US"/>
        </w:rPr>
        <w:t xml:space="preserve">Campregher C, </w:t>
      </w:r>
      <w:proofErr w:type="spellStart"/>
      <w:r w:rsidRPr="00130677">
        <w:rPr>
          <w:lang w:val="en-US"/>
        </w:rPr>
        <w:t>Scharl</w:t>
      </w:r>
      <w:proofErr w:type="spellEnd"/>
      <w:r w:rsidRPr="00130677">
        <w:rPr>
          <w:lang w:val="en-US"/>
        </w:rPr>
        <w:t xml:space="preserve"> T, Nemeth M, </w:t>
      </w:r>
      <w:proofErr w:type="spellStart"/>
      <w:r w:rsidRPr="00130677">
        <w:rPr>
          <w:lang w:val="en-US"/>
        </w:rPr>
        <w:t>Honeder</w:t>
      </w:r>
      <w:proofErr w:type="spellEnd"/>
      <w:r w:rsidRPr="00130677">
        <w:rPr>
          <w:lang w:val="en-US"/>
        </w:rPr>
        <w:t xml:space="preserve"> C, </w:t>
      </w:r>
      <w:proofErr w:type="spellStart"/>
      <w:r w:rsidRPr="00130677">
        <w:rPr>
          <w:lang w:val="en-US"/>
        </w:rPr>
        <w:t>Jascur</w:t>
      </w:r>
      <w:proofErr w:type="spellEnd"/>
      <w:r w:rsidRPr="00130677">
        <w:rPr>
          <w:lang w:val="en-US"/>
        </w:rPr>
        <w:t xml:space="preserve"> T, Boland CR, </w:t>
      </w:r>
      <w:bookmarkStart w:id="1" w:name="OLE_LINK13"/>
      <w:bookmarkStart w:id="2" w:name="OLE_LINK14"/>
      <w:r w:rsidRPr="00130677">
        <w:rPr>
          <w:lang w:val="en-US"/>
        </w:rPr>
        <w:t>Gasche C</w:t>
      </w:r>
      <w:bookmarkEnd w:id="1"/>
      <w:bookmarkEnd w:id="2"/>
      <w:r w:rsidRPr="00130677">
        <w:rPr>
          <w:lang w:val="en-US"/>
        </w:rPr>
        <w:t xml:space="preserve">. The Nucleotide Composition Affects Both Replication Fidelity and Repair Proficiency at Microsatellites in Human Colorectal Cells. Hum </w:t>
      </w:r>
      <w:proofErr w:type="spellStart"/>
      <w:r w:rsidRPr="00130677">
        <w:rPr>
          <w:lang w:val="en-US"/>
        </w:rPr>
        <w:t>Mol</w:t>
      </w:r>
      <w:proofErr w:type="spellEnd"/>
      <w:r w:rsidRPr="00130677">
        <w:rPr>
          <w:lang w:val="en-US"/>
        </w:rPr>
        <w:t xml:space="preserve"> Genet, 19(13):2648-57, 2010</w:t>
      </w:r>
    </w:p>
    <w:p w:rsidR="00647F81" w:rsidRDefault="00647F81" w:rsidP="00FF4653">
      <w:pPr>
        <w:numPr>
          <w:ilvl w:val="0"/>
          <w:numId w:val="3"/>
        </w:numPr>
        <w:rPr>
          <w:lang w:val="en-US"/>
        </w:rPr>
      </w:pPr>
      <w:r w:rsidRPr="000B6218">
        <w:rPr>
          <w:lang w:val="en-US"/>
        </w:rPr>
        <w:t xml:space="preserve">Gasche C, </w:t>
      </w:r>
      <w:proofErr w:type="spellStart"/>
      <w:r w:rsidRPr="000B6218">
        <w:rPr>
          <w:lang w:val="en-US"/>
        </w:rPr>
        <w:t>Berstad</w:t>
      </w:r>
      <w:proofErr w:type="spellEnd"/>
      <w:r w:rsidRPr="000B6218">
        <w:rPr>
          <w:lang w:val="en-US"/>
        </w:rPr>
        <w:t xml:space="preserve"> A, Befrits R, </w:t>
      </w:r>
      <w:proofErr w:type="spellStart"/>
      <w:r w:rsidRPr="000B6218">
        <w:rPr>
          <w:lang w:val="en-US"/>
        </w:rPr>
        <w:t>Beglinger</w:t>
      </w:r>
      <w:proofErr w:type="spellEnd"/>
      <w:r w:rsidRPr="000B6218">
        <w:rPr>
          <w:lang w:val="en-US"/>
        </w:rPr>
        <w:t xml:space="preserve"> C, Dignass A, </w:t>
      </w:r>
      <w:proofErr w:type="spellStart"/>
      <w:r w:rsidRPr="000B6218">
        <w:rPr>
          <w:lang w:val="en-US"/>
        </w:rPr>
        <w:t>Erichsen</w:t>
      </w:r>
      <w:proofErr w:type="spellEnd"/>
      <w:r w:rsidRPr="000B6218">
        <w:rPr>
          <w:lang w:val="en-US"/>
        </w:rPr>
        <w:t xml:space="preserve"> K, </w:t>
      </w:r>
      <w:proofErr w:type="spellStart"/>
      <w:r w:rsidRPr="000B6218">
        <w:rPr>
          <w:lang w:val="en-US"/>
        </w:rPr>
        <w:t>Gomollon</w:t>
      </w:r>
      <w:proofErr w:type="spellEnd"/>
      <w:r w:rsidRPr="000B6218">
        <w:rPr>
          <w:lang w:val="en-US"/>
        </w:rPr>
        <w:t xml:space="preserve"> F, </w:t>
      </w:r>
      <w:proofErr w:type="spellStart"/>
      <w:r w:rsidRPr="000B6218">
        <w:rPr>
          <w:lang w:val="en-US"/>
        </w:rPr>
        <w:t>Hjortswang</w:t>
      </w:r>
      <w:proofErr w:type="spellEnd"/>
      <w:r w:rsidRPr="000B6218">
        <w:rPr>
          <w:lang w:val="en-US"/>
        </w:rPr>
        <w:t xml:space="preserve"> H, </w:t>
      </w:r>
      <w:proofErr w:type="spellStart"/>
      <w:r w:rsidRPr="000B6218">
        <w:rPr>
          <w:lang w:val="en-US"/>
        </w:rPr>
        <w:t>Koutroubakis</w:t>
      </w:r>
      <w:proofErr w:type="spellEnd"/>
      <w:r w:rsidRPr="000B6218">
        <w:rPr>
          <w:lang w:val="en-US"/>
        </w:rPr>
        <w:t xml:space="preserve"> I, Kulnigg S, Oldenburg B, </w:t>
      </w:r>
      <w:proofErr w:type="spellStart"/>
      <w:r w:rsidRPr="000B6218">
        <w:rPr>
          <w:lang w:val="en-US"/>
        </w:rPr>
        <w:t>Rampton</w:t>
      </w:r>
      <w:proofErr w:type="spellEnd"/>
      <w:r w:rsidRPr="000B6218">
        <w:rPr>
          <w:lang w:val="en-US"/>
        </w:rPr>
        <w:t xml:space="preserve"> D, Schroeder O, Stein J, Travis S, Van </w:t>
      </w:r>
      <w:proofErr w:type="spellStart"/>
      <w:r w:rsidRPr="000B6218">
        <w:rPr>
          <w:lang w:val="en-US"/>
        </w:rPr>
        <w:t>Assche</w:t>
      </w:r>
      <w:proofErr w:type="spellEnd"/>
      <w:r w:rsidRPr="000B6218">
        <w:rPr>
          <w:lang w:val="en-US"/>
        </w:rPr>
        <w:t xml:space="preserve"> G. Guidelines on the diagnosis and management of iron deficiency and anemia in inflammatory bowel diseases. </w:t>
      </w:r>
      <w:proofErr w:type="spellStart"/>
      <w:r w:rsidRPr="000B6218">
        <w:rPr>
          <w:lang w:val="en-US"/>
        </w:rPr>
        <w:t>Inflamm</w:t>
      </w:r>
      <w:proofErr w:type="spellEnd"/>
      <w:r w:rsidRPr="000B6218">
        <w:rPr>
          <w:lang w:val="en-US"/>
        </w:rPr>
        <w:t xml:space="preserve"> Bowel Dis 13(12):1545-53, 2007</w:t>
      </w:r>
    </w:p>
    <w:p w:rsidR="00130677" w:rsidRPr="000B6218" w:rsidRDefault="00130677" w:rsidP="00FF4653">
      <w:pPr>
        <w:numPr>
          <w:ilvl w:val="0"/>
          <w:numId w:val="3"/>
        </w:numPr>
        <w:rPr>
          <w:lang w:val="en-US"/>
        </w:rPr>
      </w:pPr>
      <w:proofErr w:type="spellStart"/>
      <w:r w:rsidRPr="00130677">
        <w:rPr>
          <w:lang w:val="en-GB"/>
        </w:rPr>
        <w:t>Luciani</w:t>
      </w:r>
      <w:proofErr w:type="spellEnd"/>
      <w:r w:rsidRPr="00130677">
        <w:rPr>
          <w:lang w:val="en-GB"/>
        </w:rPr>
        <w:t xml:space="preserve"> MG, Campregher C, Fortune JM, Kunkel TA, Gasche C</w:t>
      </w:r>
      <w:r w:rsidRPr="00130677">
        <w:rPr>
          <w:b/>
          <w:lang w:val="en-GB"/>
        </w:rPr>
        <w:t xml:space="preserve">. </w:t>
      </w:r>
      <w:r w:rsidRPr="00130677">
        <w:rPr>
          <w:lang w:val="en-GB"/>
        </w:rPr>
        <w:t xml:space="preserve">5-ASA affects cell cycle progression in colorectal cells by reversibly activating a replication checkpoint. </w:t>
      </w:r>
      <w:r w:rsidRPr="00130677">
        <w:rPr>
          <w:i/>
          <w:lang w:val="en-GB"/>
        </w:rPr>
        <w:t>Gastroenterology</w:t>
      </w:r>
      <w:r w:rsidRPr="00130677">
        <w:t xml:space="preserve"> </w:t>
      </w:r>
      <w:r w:rsidRPr="00130677">
        <w:rPr>
          <w:lang w:val="en-GB"/>
        </w:rPr>
        <w:t>132(1):221-35, 2007</w:t>
      </w:r>
    </w:p>
    <w:p w:rsidR="000B6218" w:rsidRPr="000B6218" w:rsidRDefault="000B6218" w:rsidP="000B6218">
      <w:pPr>
        <w:numPr>
          <w:ilvl w:val="0"/>
          <w:numId w:val="3"/>
        </w:numPr>
        <w:rPr>
          <w:lang w:val="en-US"/>
        </w:rPr>
      </w:pPr>
      <w:r w:rsidRPr="000B6218">
        <w:rPr>
          <w:lang w:val="en-US"/>
        </w:rPr>
        <w:t xml:space="preserve">Gasche C, </w:t>
      </w:r>
      <w:proofErr w:type="spellStart"/>
      <w:r w:rsidRPr="000B6218">
        <w:rPr>
          <w:lang w:val="en-US"/>
        </w:rPr>
        <w:t>Grundtner</w:t>
      </w:r>
      <w:proofErr w:type="spellEnd"/>
      <w:r w:rsidRPr="000B6218">
        <w:rPr>
          <w:lang w:val="en-US"/>
        </w:rPr>
        <w:t xml:space="preserve"> P. Genotypes and phenotypes in Crohn's disease: do they help in clinical management? </w:t>
      </w:r>
      <w:r w:rsidRPr="00130677">
        <w:rPr>
          <w:i/>
          <w:lang w:val="en-US"/>
        </w:rPr>
        <w:t>Gut</w:t>
      </w:r>
      <w:r w:rsidRPr="000B6218">
        <w:rPr>
          <w:lang w:val="en-US"/>
        </w:rPr>
        <w:t xml:space="preserve"> 54:162-7, 2005</w:t>
      </w:r>
    </w:p>
    <w:p w:rsidR="007352AC" w:rsidRPr="000B6218" w:rsidRDefault="00130677" w:rsidP="00BB6F4B">
      <w:pPr>
        <w:numPr>
          <w:ilvl w:val="0"/>
          <w:numId w:val="3"/>
        </w:numPr>
        <w:rPr>
          <w:lang w:val="en-US"/>
        </w:rPr>
      </w:pPr>
      <w:r w:rsidRPr="00130677">
        <w:rPr>
          <w:lang w:val="en-US"/>
        </w:rPr>
        <w:t xml:space="preserve">Gasche C, Goel A, Natarajan L, Boland CR. Mesalazine improves replication fidelity in cultured colorectal cells. </w:t>
      </w:r>
      <w:r w:rsidRPr="00130677">
        <w:rPr>
          <w:i/>
          <w:lang w:val="en-US"/>
        </w:rPr>
        <w:t>Cancer Res</w:t>
      </w:r>
      <w:r w:rsidRPr="00130677">
        <w:rPr>
          <w:lang w:val="en-US"/>
        </w:rPr>
        <w:t xml:space="preserve"> 65:3993-7, 2005</w:t>
      </w:r>
      <w:r w:rsidR="007352AC" w:rsidRPr="000B6218">
        <w:rPr>
          <w:lang w:val="en-US"/>
        </w:rPr>
        <w:t xml:space="preserve">Gasche C, </w:t>
      </w:r>
      <w:proofErr w:type="spellStart"/>
      <w:r w:rsidR="007352AC" w:rsidRPr="000B6218">
        <w:rPr>
          <w:lang w:val="en-US"/>
        </w:rPr>
        <w:t>Lomer</w:t>
      </w:r>
      <w:proofErr w:type="spellEnd"/>
      <w:r w:rsidR="007352AC" w:rsidRPr="000B6218">
        <w:rPr>
          <w:lang w:val="en-US"/>
        </w:rPr>
        <w:t xml:space="preserve"> MCE, </w:t>
      </w:r>
      <w:proofErr w:type="spellStart"/>
      <w:r w:rsidR="007352AC" w:rsidRPr="000B6218">
        <w:rPr>
          <w:lang w:val="en-US"/>
        </w:rPr>
        <w:t>Cavill</w:t>
      </w:r>
      <w:proofErr w:type="spellEnd"/>
      <w:r w:rsidR="007352AC" w:rsidRPr="000B6218">
        <w:rPr>
          <w:lang w:val="en-US"/>
        </w:rPr>
        <w:t xml:space="preserve"> I, Weiss G. Iron, </w:t>
      </w:r>
      <w:proofErr w:type="spellStart"/>
      <w:r w:rsidR="007352AC" w:rsidRPr="000B6218">
        <w:rPr>
          <w:lang w:val="en-US"/>
        </w:rPr>
        <w:t>anaemia</w:t>
      </w:r>
      <w:proofErr w:type="spellEnd"/>
      <w:r w:rsidR="007352AC" w:rsidRPr="000B6218">
        <w:rPr>
          <w:lang w:val="en-US"/>
        </w:rPr>
        <w:t xml:space="preserve">, and inflammatory bowel diseases. </w:t>
      </w:r>
      <w:r w:rsidR="007352AC" w:rsidRPr="00130677">
        <w:rPr>
          <w:i/>
          <w:lang w:val="en-US"/>
        </w:rPr>
        <w:t>Gut</w:t>
      </w:r>
      <w:r w:rsidR="007352AC" w:rsidRPr="000B6218">
        <w:rPr>
          <w:lang w:val="en-US"/>
        </w:rPr>
        <w:t xml:space="preserve"> 53:1190–1197, 2004</w:t>
      </w:r>
    </w:p>
    <w:p w:rsidR="000B6218" w:rsidRDefault="000B6218" w:rsidP="000B6218">
      <w:pPr>
        <w:numPr>
          <w:ilvl w:val="0"/>
          <w:numId w:val="3"/>
        </w:numPr>
        <w:rPr>
          <w:lang w:val="en-US"/>
        </w:rPr>
      </w:pPr>
      <w:r w:rsidRPr="000B6218">
        <w:rPr>
          <w:lang w:val="en-US"/>
        </w:rPr>
        <w:t xml:space="preserve">Gasche C, </w:t>
      </w:r>
      <w:proofErr w:type="spellStart"/>
      <w:r w:rsidRPr="000B6218">
        <w:rPr>
          <w:lang w:val="en-US"/>
        </w:rPr>
        <w:t>Grundtner</w:t>
      </w:r>
      <w:proofErr w:type="spellEnd"/>
      <w:r w:rsidRPr="000B6218">
        <w:rPr>
          <w:lang w:val="en-US"/>
        </w:rPr>
        <w:t xml:space="preserve"> P, </w:t>
      </w:r>
      <w:proofErr w:type="spellStart"/>
      <w:r w:rsidRPr="000B6218">
        <w:rPr>
          <w:lang w:val="en-US"/>
        </w:rPr>
        <w:t>Zwirn</w:t>
      </w:r>
      <w:proofErr w:type="spellEnd"/>
      <w:r w:rsidRPr="000B6218">
        <w:rPr>
          <w:lang w:val="en-US"/>
        </w:rPr>
        <w:t xml:space="preserve"> P, </w:t>
      </w:r>
      <w:proofErr w:type="spellStart"/>
      <w:r w:rsidRPr="000B6218">
        <w:rPr>
          <w:lang w:val="en-US"/>
        </w:rPr>
        <w:t>Reinisch</w:t>
      </w:r>
      <w:proofErr w:type="spellEnd"/>
      <w:r w:rsidRPr="000B6218">
        <w:rPr>
          <w:lang w:val="en-US"/>
        </w:rPr>
        <w:t xml:space="preserve"> W, Shaw SH, </w:t>
      </w:r>
      <w:proofErr w:type="spellStart"/>
      <w:r w:rsidRPr="000B6218">
        <w:rPr>
          <w:lang w:val="en-US"/>
        </w:rPr>
        <w:t>Zdanov</w:t>
      </w:r>
      <w:proofErr w:type="spellEnd"/>
      <w:r w:rsidRPr="000B6218">
        <w:rPr>
          <w:lang w:val="en-US"/>
        </w:rPr>
        <w:t xml:space="preserve"> A, </w:t>
      </w:r>
      <w:proofErr w:type="spellStart"/>
      <w:r w:rsidRPr="000B6218">
        <w:rPr>
          <w:lang w:val="en-US"/>
        </w:rPr>
        <w:t>Sarma</w:t>
      </w:r>
      <w:proofErr w:type="spellEnd"/>
      <w:r w:rsidRPr="000B6218">
        <w:rPr>
          <w:lang w:val="en-US"/>
        </w:rPr>
        <w:t xml:space="preserve"> U, Williams LM, </w:t>
      </w:r>
      <w:proofErr w:type="spellStart"/>
      <w:r w:rsidRPr="000B6218">
        <w:rPr>
          <w:lang w:val="en-US"/>
        </w:rPr>
        <w:t>Foxwell</w:t>
      </w:r>
      <w:proofErr w:type="spellEnd"/>
      <w:r w:rsidRPr="000B6218">
        <w:rPr>
          <w:lang w:val="en-US"/>
        </w:rPr>
        <w:t xml:space="preserve"> B, </w:t>
      </w:r>
      <w:proofErr w:type="spellStart"/>
      <w:r w:rsidRPr="000B6218">
        <w:rPr>
          <w:lang w:val="en-US"/>
        </w:rPr>
        <w:t>Gangl</w:t>
      </w:r>
      <w:proofErr w:type="spellEnd"/>
      <w:r w:rsidRPr="000B6218">
        <w:rPr>
          <w:lang w:val="en-US"/>
        </w:rPr>
        <w:t xml:space="preserve"> A. Identification and characterization of novel single nucleotide polymorphisms of the IL-10R1. </w:t>
      </w:r>
      <w:r w:rsidRPr="00130677">
        <w:rPr>
          <w:i/>
          <w:lang w:val="en-US"/>
        </w:rPr>
        <w:t xml:space="preserve">J </w:t>
      </w:r>
      <w:proofErr w:type="spellStart"/>
      <w:r w:rsidRPr="00130677">
        <w:rPr>
          <w:i/>
          <w:lang w:val="en-US"/>
        </w:rPr>
        <w:t>Immunol</w:t>
      </w:r>
      <w:proofErr w:type="spellEnd"/>
      <w:r w:rsidRPr="000B6218">
        <w:rPr>
          <w:lang w:val="en-US"/>
        </w:rPr>
        <w:t xml:space="preserve"> 170:5578-82, 2003</w:t>
      </w:r>
    </w:p>
    <w:p w:rsidR="00704491" w:rsidRPr="00704491" w:rsidRDefault="00704491" w:rsidP="00704491">
      <w:pPr>
        <w:numPr>
          <w:ilvl w:val="0"/>
          <w:numId w:val="3"/>
        </w:numPr>
        <w:rPr>
          <w:lang w:val="en-US"/>
        </w:rPr>
      </w:pPr>
      <w:r w:rsidRPr="009224C7">
        <w:rPr>
          <w:lang w:val="en-US"/>
        </w:rPr>
        <w:t xml:space="preserve">Gasche C, Chang CL, Natarajan L, Goel A, Rhees J, Young D, Arnold C, Boland CR. Identification of frameshift intermediate mutant cells. </w:t>
      </w:r>
      <w:r>
        <w:rPr>
          <w:i/>
          <w:lang w:val="en-US"/>
        </w:rPr>
        <w:t>PNAS</w:t>
      </w:r>
      <w:r w:rsidRPr="009224C7">
        <w:rPr>
          <w:lang w:val="en-US"/>
        </w:rPr>
        <w:t xml:space="preserve"> 100:1914-1919, 2003</w:t>
      </w:r>
    </w:p>
    <w:p w:rsidR="00130677" w:rsidRDefault="00130677" w:rsidP="00FF4653">
      <w:pPr>
        <w:numPr>
          <w:ilvl w:val="0"/>
          <w:numId w:val="3"/>
        </w:numPr>
        <w:rPr>
          <w:lang w:val="en-US"/>
        </w:rPr>
      </w:pPr>
      <w:r w:rsidRPr="00130677">
        <w:rPr>
          <w:lang w:val="en-US"/>
        </w:rPr>
        <w:t xml:space="preserve">Gasche C, Chang CL, Rhees J, Goel A, Boland CR. Oxidative stress increases frameshift mutations in human colorectal cancer cells. </w:t>
      </w:r>
      <w:r w:rsidRPr="00130677">
        <w:rPr>
          <w:i/>
          <w:iCs/>
          <w:lang w:val="en-US"/>
        </w:rPr>
        <w:t>Cancer Res</w:t>
      </w:r>
      <w:r w:rsidRPr="00130677">
        <w:rPr>
          <w:lang w:val="en-US"/>
        </w:rPr>
        <w:t xml:space="preserve"> </w:t>
      </w:r>
      <w:r w:rsidRPr="00130677">
        <w:rPr>
          <w:i/>
          <w:iCs/>
          <w:lang w:val="en-US"/>
        </w:rPr>
        <w:t>61</w:t>
      </w:r>
      <w:r w:rsidRPr="00130677">
        <w:rPr>
          <w:lang w:val="en-US"/>
        </w:rPr>
        <w:t>:7444-7448, 2001</w:t>
      </w:r>
    </w:p>
    <w:p w:rsidR="00FF4653" w:rsidRDefault="00FF4653" w:rsidP="00FF4653">
      <w:pPr>
        <w:numPr>
          <w:ilvl w:val="0"/>
          <w:numId w:val="3"/>
        </w:numPr>
        <w:rPr>
          <w:lang w:val="en-US"/>
        </w:rPr>
      </w:pPr>
      <w:r w:rsidRPr="000B6218">
        <w:rPr>
          <w:lang w:val="en-US"/>
        </w:rPr>
        <w:t xml:space="preserve">Gasche C, </w:t>
      </w:r>
      <w:proofErr w:type="spellStart"/>
      <w:r w:rsidRPr="000B6218">
        <w:rPr>
          <w:lang w:val="en-US"/>
        </w:rPr>
        <w:t>Scholmerich</w:t>
      </w:r>
      <w:proofErr w:type="spellEnd"/>
      <w:r w:rsidRPr="000B6218">
        <w:rPr>
          <w:lang w:val="en-US"/>
        </w:rPr>
        <w:t xml:space="preserve"> J, </w:t>
      </w:r>
      <w:proofErr w:type="spellStart"/>
      <w:r w:rsidRPr="000B6218">
        <w:rPr>
          <w:lang w:val="en-US"/>
        </w:rPr>
        <w:t>Brynskov</w:t>
      </w:r>
      <w:proofErr w:type="spellEnd"/>
      <w:r w:rsidRPr="000B6218">
        <w:rPr>
          <w:lang w:val="en-US"/>
        </w:rPr>
        <w:t xml:space="preserve"> J, </w:t>
      </w:r>
      <w:proofErr w:type="spellStart"/>
      <w:r w:rsidRPr="000B6218">
        <w:rPr>
          <w:lang w:val="en-US"/>
        </w:rPr>
        <w:t>D'Haens</w:t>
      </w:r>
      <w:proofErr w:type="spellEnd"/>
      <w:r w:rsidRPr="000B6218">
        <w:rPr>
          <w:lang w:val="en-US"/>
        </w:rPr>
        <w:t xml:space="preserve"> G, </w:t>
      </w:r>
      <w:proofErr w:type="spellStart"/>
      <w:r w:rsidRPr="000B6218">
        <w:rPr>
          <w:lang w:val="en-US"/>
        </w:rPr>
        <w:t>Hanauer</w:t>
      </w:r>
      <w:proofErr w:type="spellEnd"/>
      <w:r w:rsidRPr="000B6218">
        <w:rPr>
          <w:lang w:val="en-US"/>
        </w:rPr>
        <w:t xml:space="preserve"> SB, Irvine EJ, Jewell DP, </w:t>
      </w:r>
      <w:proofErr w:type="spellStart"/>
      <w:r w:rsidRPr="000B6218">
        <w:rPr>
          <w:lang w:val="en-US"/>
        </w:rPr>
        <w:t>Rachmilewitz</w:t>
      </w:r>
      <w:proofErr w:type="spellEnd"/>
      <w:r w:rsidRPr="000B6218">
        <w:rPr>
          <w:lang w:val="en-US"/>
        </w:rPr>
        <w:t xml:space="preserve"> D, Sachar DB, </w:t>
      </w:r>
      <w:proofErr w:type="spellStart"/>
      <w:r w:rsidRPr="000B6218">
        <w:rPr>
          <w:lang w:val="en-US"/>
        </w:rPr>
        <w:t>Sandborn</w:t>
      </w:r>
      <w:proofErr w:type="spellEnd"/>
      <w:r w:rsidRPr="000B6218">
        <w:rPr>
          <w:lang w:val="en-US"/>
        </w:rPr>
        <w:t xml:space="preserve"> WJ, Sutherland LR. A simple classification of Crohn's disease: report of the Working Party for the World Congresses of Gastroenterology, Vienna 1998. </w:t>
      </w:r>
      <w:proofErr w:type="spellStart"/>
      <w:r w:rsidRPr="000B6218">
        <w:rPr>
          <w:lang w:val="en-US"/>
        </w:rPr>
        <w:t>Inflamm</w:t>
      </w:r>
      <w:proofErr w:type="spellEnd"/>
      <w:r w:rsidRPr="000B6218">
        <w:rPr>
          <w:lang w:val="en-US"/>
        </w:rPr>
        <w:t xml:space="preserve"> Bowel Dis 6:8-</w:t>
      </w:r>
      <w:r w:rsidRPr="00FF4653">
        <w:rPr>
          <w:lang w:val="en-US"/>
        </w:rPr>
        <w:t>15, 2000</w:t>
      </w:r>
    </w:p>
    <w:p w:rsidR="00943D77" w:rsidRDefault="00943D77" w:rsidP="00943D77">
      <w:pPr>
        <w:tabs>
          <w:tab w:val="left" w:pos="720"/>
        </w:tabs>
        <w:rPr>
          <w:lang w:val="en-US"/>
        </w:rPr>
      </w:pPr>
    </w:p>
    <w:p w:rsidR="00010AD0" w:rsidRPr="009224C7" w:rsidRDefault="005764ED" w:rsidP="005764ED">
      <w:pPr>
        <w:tabs>
          <w:tab w:val="left" w:pos="1843"/>
          <w:tab w:val="left" w:pos="4820"/>
        </w:tabs>
        <w:rPr>
          <w:lang w:val="en-US"/>
        </w:rPr>
      </w:pPr>
      <w:r>
        <w:rPr>
          <w:lang w:val="en-US"/>
        </w:rPr>
        <w:t xml:space="preserve">Editor of </w:t>
      </w:r>
      <w:r w:rsidR="003A7EF9">
        <w:rPr>
          <w:lang w:val="en-US"/>
        </w:rPr>
        <w:t>6</w:t>
      </w:r>
      <w:r>
        <w:rPr>
          <w:lang w:val="en-US"/>
        </w:rPr>
        <w:t xml:space="preserve"> books, 2</w:t>
      </w:r>
      <w:r w:rsidR="00647F81">
        <w:rPr>
          <w:lang w:val="en-US"/>
        </w:rPr>
        <w:t>7</w:t>
      </w:r>
      <w:r>
        <w:rPr>
          <w:lang w:val="en-US"/>
        </w:rPr>
        <w:t xml:space="preserve"> book chapters</w:t>
      </w:r>
      <w:r w:rsidR="00010AD0">
        <w:rPr>
          <w:lang w:val="en-US"/>
        </w:rPr>
        <w:t>,</w:t>
      </w:r>
      <w:r w:rsidR="00010AD0" w:rsidRPr="00010AD0">
        <w:rPr>
          <w:lang w:val="en-US"/>
        </w:rPr>
        <w:t xml:space="preserve"> </w:t>
      </w:r>
      <w:r w:rsidR="00327746">
        <w:rPr>
          <w:lang w:val="en-US"/>
        </w:rPr>
        <w:t>&gt;3</w:t>
      </w:r>
      <w:r>
        <w:rPr>
          <w:lang w:val="en-US"/>
        </w:rPr>
        <w:t>00</w:t>
      </w:r>
      <w:r w:rsidR="00010AD0" w:rsidRPr="009224C7">
        <w:rPr>
          <w:lang w:val="en-US"/>
        </w:rPr>
        <w:t xml:space="preserve"> </w:t>
      </w:r>
      <w:r w:rsidR="00327746">
        <w:rPr>
          <w:lang w:val="en-US"/>
        </w:rPr>
        <w:t xml:space="preserve">national and </w:t>
      </w:r>
      <w:r w:rsidR="00010AD0" w:rsidRPr="009224C7">
        <w:rPr>
          <w:lang w:val="en-US"/>
        </w:rPr>
        <w:t>international</w:t>
      </w:r>
      <w:r w:rsidR="00327746">
        <w:rPr>
          <w:lang w:val="en-US"/>
        </w:rPr>
        <w:t xml:space="preserve"> lectures</w:t>
      </w:r>
    </w:p>
    <w:sectPr w:rsidR="00010AD0" w:rsidRPr="009224C7">
      <w:pgSz w:w="11906" w:h="16838" w:code="9"/>
      <w:pgMar w:top="1411" w:right="1411" w:bottom="1138"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ldface PS">
    <w:altName w:val="Times New 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B691F"/>
    <w:multiLevelType w:val="multilevel"/>
    <w:tmpl w:val="6ADCEC5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21421318"/>
    <w:multiLevelType w:val="multilevel"/>
    <w:tmpl w:val="6ADCEC5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418E19CD"/>
    <w:multiLevelType w:val="hybridMultilevel"/>
    <w:tmpl w:val="F49452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AT"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20"/>
    <w:rsid w:val="00010AD0"/>
    <w:rsid w:val="00013506"/>
    <w:rsid w:val="00093632"/>
    <w:rsid w:val="000B6218"/>
    <w:rsid w:val="000D4EA5"/>
    <w:rsid w:val="000E4EDE"/>
    <w:rsid w:val="00130677"/>
    <w:rsid w:val="0019183C"/>
    <w:rsid w:val="00193DC0"/>
    <w:rsid w:val="00197B15"/>
    <w:rsid w:val="001A111C"/>
    <w:rsid w:val="001A2F20"/>
    <w:rsid w:val="001B7A86"/>
    <w:rsid w:val="001C0AD3"/>
    <w:rsid w:val="001E5E8F"/>
    <w:rsid w:val="0025472C"/>
    <w:rsid w:val="002944D4"/>
    <w:rsid w:val="003012AF"/>
    <w:rsid w:val="00327746"/>
    <w:rsid w:val="00341DC9"/>
    <w:rsid w:val="00345A67"/>
    <w:rsid w:val="003A7EF9"/>
    <w:rsid w:val="0040452C"/>
    <w:rsid w:val="00460B0D"/>
    <w:rsid w:val="005764ED"/>
    <w:rsid w:val="005B3F57"/>
    <w:rsid w:val="006376C7"/>
    <w:rsid w:val="00647F81"/>
    <w:rsid w:val="00664AEC"/>
    <w:rsid w:val="006C7195"/>
    <w:rsid w:val="006F0D06"/>
    <w:rsid w:val="00704491"/>
    <w:rsid w:val="007352AC"/>
    <w:rsid w:val="008168E7"/>
    <w:rsid w:val="0089432C"/>
    <w:rsid w:val="008F4A78"/>
    <w:rsid w:val="00907823"/>
    <w:rsid w:val="009224C7"/>
    <w:rsid w:val="00943D77"/>
    <w:rsid w:val="00996E7E"/>
    <w:rsid w:val="009F05B7"/>
    <w:rsid w:val="00A249FA"/>
    <w:rsid w:val="00A3149C"/>
    <w:rsid w:val="00AB3C0B"/>
    <w:rsid w:val="00B07F54"/>
    <w:rsid w:val="00B37FDD"/>
    <w:rsid w:val="00BB05BC"/>
    <w:rsid w:val="00BB6F4B"/>
    <w:rsid w:val="00C66BA4"/>
    <w:rsid w:val="00C77D1E"/>
    <w:rsid w:val="00CF0706"/>
    <w:rsid w:val="00D519BB"/>
    <w:rsid w:val="00D665AB"/>
    <w:rsid w:val="00E12560"/>
    <w:rsid w:val="00E64323"/>
    <w:rsid w:val="00EA26E3"/>
    <w:rsid w:val="00EE235B"/>
    <w:rsid w:val="00F03845"/>
    <w:rsid w:val="00F17E5E"/>
    <w:rsid w:val="00F84884"/>
    <w:rsid w:val="00FC2601"/>
    <w:rsid w:val="00FD3AED"/>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B190600C-28CC-440D-BFE7-8EFA54A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de-DE" w:eastAsia="ja-JP"/>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pPr>
      <w:shd w:val="clear" w:color="auto" w:fill="000080"/>
    </w:pPr>
    <w:rPr>
      <w:rFonts w:ascii="Tahoma" w:hAnsi="Tahoma" w:cs="Tahoma"/>
    </w:rPr>
  </w:style>
  <w:style w:type="paragraph" w:styleId="Titel">
    <w:name w:val="Title"/>
    <w:basedOn w:val="Standard"/>
    <w:qFormat/>
    <w:pPr>
      <w:tabs>
        <w:tab w:val="left" w:pos="1843"/>
        <w:tab w:val="left" w:pos="4820"/>
      </w:tabs>
      <w:jc w:val="center"/>
    </w:pPr>
    <w:rPr>
      <w:b/>
      <w:bCs/>
      <w:lang w:val="en-US"/>
    </w:rPr>
  </w:style>
  <w:style w:type="character" w:styleId="Hyperlink">
    <w:name w:val="Hyperlink"/>
    <w:basedOn w:val="Absatz-Standardschriftart"/>
    <w:rsid w:val="008168E7"/>
    <w:rPr>
      <w:color w:val="0000FF"/>
      <w:u w:val="single"/>
    </w:rPr>
  </w:style>
  <w:style w:type="character" w:styleId="BesuchterHyperlink">
    <w:name w:val="FollowedHyperlink"/>
    <w:basedOn w:val="Absatz-Standardschriftart"/>
    <w:rsid w:val="009224C7"/>
    <w:rPr>
      <w:color w:val="800080"/>
      <w:u w:val="single"/>
    </w:rPr>
  </w:style>
  <w:style w:type="paragraph" w:styleId="Sprechblasentext">
    <w:name w:val="Balloon Text"/>
    <w:basedOn w:val="Standard"/>
    <w:semiHidden/>
    <w:rsid w:val="00A249FA"/>
    <w:rPr>
      <w:rFonts w:ascii="Tahoma" w:hAnsi="Tahoma" w:cs="Tahoma"/>
      <w:sz w:val="16"/>
      <w:szCs w:val="16"/>
    </w:rPr>
  </w:style>
  <w:style w:type="table" w:styleId="Tabellenraster">
    <w:name w:val="Table Grid"/>
    <w:basedOn w:val="NormaleTabelle"/>
    <w:rsid w:val="00130677"/>
    <w:rPr>
      <w:rFonts w:ascii="Boldface PS" w:hAnsi="Boldface P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99421">
      <w:bodyDiv w:val="1"/>
      <w:marLeft w:val="0"/>
      <w:marRight w:val="0"/>
      <w:marTop w:val="0"/>
      <w:marBottom w:val="0"/>
      <w:divBdr>
        <w:top w:val="none" w:sz="0" w:space="0" w:color="auto"/>
        <w:left w:val="none" w:sz="0" w:space="0" w:color="auto"/>
        <w:bottom w:val="none" w:sz="0" w:space="0" w:color="auto"/>
        <w:right w:val="none" w:sz="0" w:space="0" w:color="auto"/>
      </w:divBdr>
    </w:div>
    <w:div w:id="79548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ontherap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aonline.com" TargetMode="External"/><Relationship Id="rId5" Type="http://schemas.openxmlformats.org/officeDocument/2006/relationships/hyperlink" Target="file:///D:\Documents\!CHRIS\BEWERB\resume\www.meduniwien.ac.at\innere3\gaschela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7195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BIOGRAPHICAL SKETCH</vt:lpstr>
      <vt:lpstr>BIOGRAPHICAL SKETCH</vt:lpstr>
    </vt:vector>
  </TitlesOfParts>
  <Company>LB-data</Company>
  <LinksUpToDate>false</LinksUpToDate>
  <CharactersWithSpaces>8321</CharactersWithSpaces>
  <SharedDoc>false</SharedDoc>
  <HLinks>
    <vt:vector size="102" baseType="variant">
      <vt:variant>
        <vt:i4>6881280</vt:i4>
      </vt:variant>
      <vt:variant>
        <vt:i4>48</vt:i4>
      </vt:variant>
      <vt:variant>
        <vt:i4>0</vt:i4>
      </vt:variant>
      <vt:variant>
        <vt:i4>5</vt:i4>
      </vt:variant>
      <vt:variant>
        <vt:lpwstr>javascript:AL_get(this, 'jour', 'Clin Cancer Res.');</vt:lpwstr>
      </vt:variant>
      <vt:variant>
        <vt:lpwstr/>
      </vt:variant>
      <vt:variant>
        <vt:i4>4784128</vt:i4>
      </vt:variant>
      <vt:variant>
        <vt:i4>45</vt:i4>
      </vt:variant>
      <vt:variant>
        <vt:i4>0</vt:i4>
      </vt:variant>
      <vt:variant>
        <vt:i4>5</vt:i4>
      </vt:variant>
      <vt:variant>
        <vt:lpwstr>http://www.ncbi.nlm.nih.gov/pubmed?term=%22Gasche%20C%22%5BAuthor%5D</vt:lpwstr>
      </vt:variant>
      <vt:variant>
        <vt:lpwstr/>
      </vt:variant>
      <vt:variant>
        <vt:i4>720976</vt:i4>
      </vt:variant>
      <vt:variant>
        <vt:i4>42</vt:i4>
      </vt:variant>
      <vt:variant>
        <vt:i4>0</vt:i4>
      </vt:variant>
      <vt:variant>
        <vt:i4>5</vt:i4>
      </vt:variant>
      <vt:variant>
        <vt:lpwstr>http://www.ncbi.nlm.nih.gov/pubmed?term=%22Carethers%20JM%22%5BAuthor%5D</vt:lpwstr>
      </vt:variant>
      <vt:variant>
        <vt:lpwstr/>
      </vt:variant>
      <vt:variant>
        <vt:i4>3997815</vt:i4>
      </vt:variant>
      <vt:variant>
        <vt:i4>39</vt:i4>
      </vt:variant>
      <vt:variant>
        <vt:i4>0</vt:i4>
      </vt:variant>
      <vt:variant>
        <vt:i4>5</vt:i4>
      </vt:variant>
      <vt:variant>
        <vt:lpwstr>http://www.ncbi.nlm.nih.gov/pubmed?term=%22Chung%20H%22%5BAuthor%5D</vt:lpwstr>
      </vt:variant>
      <vt:variant>
        <vt:lpwstr/>
      </vt:variant>
      <vt:variant>
        <vt:i4>5701662</vt:i4>
      </vt:variant>
      <vt:variant>
        <vt:i4>36</vt:i4>
      </vt:variant>
      <vt:variant>
        <vt:i4>0</vt:i4>
      </vt:variant>
      <vt:variant>
        <vt:i4>5</vt:i4>
      </vt:variant>
      <vt:variant>
        <vt:lpwstr>http://www.ncbi.nlm.nih.gov/pubmed?term=%22Honeder%20C%22%5BAuthor%5D</vt:lpwstr>
      </vt:variant>
      <vt:variant>
        <vt:lpwstr/>
      </vt:variant>
      <vt:variant>
        <vt:i4>4915209</vt:i4>
      </vt:variant>
      <vt:variant>
        <vt:i4>33</vt:i4>
      </vt:variant>
      <vt:variant>
        <vt:i4>0</vt:i4>
      </vt:variant>
      <vt:variant>
        <vt:i4>5</vt:i4>
      </vt:variant>
      <vt:variant>
        <vt:lpwstr>http://www.ncbi.nlm.nih.gov/pubmed?term=%22Campregher%20C%22%5BAuthor%5D</vt:lpwstr>
      </vt:variant>
      <vt:variant>
        <vt:lpwstr/>
      </vt:variant>
      <vt:variant>
        <vt:i4>4915253</vt:i4>
      </vt:variant>
      <vt:variant>
        <vt:i4>30</vt:i4>
      </vt:variant>
      <vt:variant>
        <vt:i4>0</vt:i4>
      </vt:variant>
      <vt:variant>
        <vt:i4>5</vt:i4>
      </vt:variant>
      <vt:variant>
        <vt:lpwstr>javascript:AL_get(this, 'jour', 'Hum Mol Genet.');</vt:lpwstr>
      </vt:variant>
      <vt:variant>
        <vt:lpwstr/>
      </vt:variant>
      <vt:variant>
        <vt:i4>4784128</vt:i4>
      </vt:variant>
      <vt:variant>
        <vt:i4>27</vt:i4>
      </vt:variant>
      <vt:variant>
        <vt:i4>0</vt:i4>
      </vt:variant>
      <vt:variant>
        <vt:i4>5</vt:i4>
      </vt:variant>
      <vt:variant>
        <vt:lpwstr>http://www.ncbi.nlm.nih.gov/pubmed?term=%22Gasche%20C%22%5BAuthor%5D</vt:lpwstr>
      </vt:variant>
      <vt:variant>
        <vt:lpwstr/>
      </vt:variant>
      <vt:variant>
        <vt:i4>1114207</vt:i4>
      </vt:variant>
      <vt:variant>
        <vt:i4>24</vt:i4>
      </vt:variant>
      <vt:variant>
        <vt:i4>0</vt:i4>
      </vt:variant>
      <vt:variant>
        <vt:i4>5</vt:i4>
      </vt:variant>
      <vt:variant>
        <vt:lpwstr>http://www.ncbi.nlm.nih.gov/pubmed?term=%22Boland%20CR%22%5BAuthor%5D</vt:lpwstr>
      </vt:variant>
      <vt:variant>
        <vt:lpwstr/>
      </vt:variant>
      <vt:variant>
        <vt:i4>5832704</vt:i4>
      </vt:variant>
      <vt:variant>
        <vt:i4>21</vt:i4>
      </vt:variant>
      <vt:variant>
        <vt:i4>0</vt:i4>
      </vt:variant>
      <vt:variant>
        <vt:i4>5</vt:i4>
      </vt:variant>
      <vt:variant>
        <vt:lpwstr>http://www.ncbi.nlm.nih.gov/pubmed?term=%22Jascur%20T%22%5BAuthor%5D</vt:lpwstr>
      </vt:variant>
      <vt:variant>
        <vt:lpwstr/>
      </vt:variant>
      <vt:variant>
        <vt:i4>5701662</vt:i4>
      </vt:variant>
      <vt:variant>
        <vt:i4>18</vt:i4>
      </vt:variant>
      <vt:variant>
        <vt:i4>0</vt:i4>
      </vt:variant>
      <vt:variant>
        <vt:i4>5</vt:i4>
      </vt:variant>
      <vt:variant>
        <vt:lpwstr>http://www.ncbi.nlm.nih.gov/pubmed?term=%22Honeder%20C%22%5BAuthor%5D</vt:lpwstr>
      </vt:variant>
      <vt:variant>
        <vt:lpwstr/>
      </vt:variant>
      <vt:variant>
        <vt:i4>4325377</vt:i4>
      </vt:variant>
      <vt:variant>
        <vt:i4>15</vt:i4>
      </vt:variant>
      <vt:variant>
        <vt:i4>0</vt:i4>
      </vt:variant>
      <vt:variant>
        <vt:i4>5</vt:i4>
      </vt:variant>
      <vt:variant>
        <vt:lpwstr>http://www.ncbi.nlm.nih.gov/pubmed?term=%22Nemeth%20M%22%5BAuthor%5D</vt:lpwstr>
      </vt:variant>
      <vt:variant>
        <vt:lpwstr/>
      </vt:variant>
      <vt:variant>
        <vt:i4>6029342</vt:i4>
      </vt:variant>
      <vt:variant>
        <vt:i4>12</vt:i4>
      </vt:variant>
      <vt:variant>
        <vt:i4>0</vt:i4>
      </vt:variant>
      <vt:variant>
        <vt:i4>5</vt:i4>
      </vt:variant>
      <vt:variant>
        <vt:lpwstr>http://www.ncbi.nlm.nih.gov/pubmed?term=%22Scharl%20T%22%5BAuthor%5D</vt:lpwstr>
      </vt:variant>
      <vt:variant>
        <vt:lpwstr/>
      </vt:variant>
      <vt:variant>
        <vt:i4>4915209</vt:i4>
      </vt:variant>
      <vt:variant>
        <vt:i4>9</vt:i4>
      </vt:variant>
      <vt:variant>
        <vt:i4>0</vt:i4>
      </vt:variant>
      <vt:variant>
        <vt:i4>5</vt:i4>
      </vt:variant>
      <vt:variant>
        <vt:lpwstr>http://www.ncbi.nlm.nih.gov/pubmed?term=%22Campregher%20C%22%5BAuthor%5D</vt:lpwstr>
      </vt:variant>
      <vt:variant>
        <vt:lpwstr/>
      </vt:variant>
      <vt:variant>
        <vt:i4>2883706</vt:i4>
      </vt:variant>
      <vt:variant>
        <vt:i4>6</vt:i4>
      </vt:variant>
      <vt:variant>
        <vt:i4>0</vt:i4>
      </vt:variant>
      <vt:variant>
        <vt:i4>5</vt:i4>
      </vt:variant>
      <vt:variant>
        <vt:lpwstr>http://www.irontherapy.org/</vt:lpwstr>
      </vt:variant>
      <vt:variant>
        <vt:lpwstr/>
      </vt:variant>
      <vt:variant>
        <vt:i4>3276860</vt:i4>
      </vt:variant>
      <vt:variant>
        <vt:i4>3</vt:i4>
      </vt:variant>
      <vt:variant>
        <vt:i4>0</vt:i4>
      </vt:variant>
      <vt:variant>
        <vt:i4>5</vt:i4>
      </vt:variant>
      <vt:variant>
        <vt:lpwstr>http://www.nataonline.com/</vt:lpwstr>
      </vt:variant>
      <vt:variant>
        <vt:lpwstr/>
      </vt:variant>
      <vt:variant>
        <vt:i4>2621489</vt:i4>
      </vt:variant>
      <vt:variant>
        <vt:i4>0</vt:i4>
      </vt:variant>
      <vt:variant>
        <vt:i4>0</vt:i4>
      </vt:variant>
      <vt:variant>
        <vt:i4>5</vt:i4>
      </vt:variant>
      <vt:variant>
        <vt:lpwstr>www.meduniwien.ac.at/innere3/gaschelab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creator>Installiert von</dc:creator>
  <cp:lastModifiedBy>Chris Gasche</cp:lastModifiedBy>
  <cp:revision>3</cp:revision>
  <cp:lastPrinted>2007-07-29T19:46:00Z</cp:lastPrinted>
  <dcterms:created xsi:type="dcterms:W3CDTF">2015-11-19T10:44:00Z</dcterms:created>
  <dcterms:modified xsi:type="dcterms:W3CDTF">2015-11-19T11:39:00Z</dcterms:modified>
</cp:coreProperties>
</file>